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530D2F" w14:textId="635E9E05" w:rsidR="001F2520" w:rsidRPr="001F2520" w:rsidRDefault="001F2520" w:rsidP="001F2520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9503264"/>
      <w:bookmarkStart w:id="1" w:name="_Toc29504432"/>
      <w:bookmarkStart w:id="2" w:name="_Toc29503848"/>
      <w:bookmarkStart w:id="3" w:name="_Toc14165860"/>
      <w:bookmarkStart w:id="4" w:name="_Toc20954827"/>
      <w:bookmarkStart w:id="5" w:name="_Toc20955182"/>
      <w:bookmarkStart w:id="6" w:name="_Toc14165868"/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TSG-RAN WG3 #11</w:t>
      </w:r>
      <w:r w:rsidRPr="001F2520">
        <w:rPr>
          <w:rFonts w:ascii="Arial" w:eastAsia="Batang" w:hAnsi="Arial" w:cs="Arial" w:hint="eastAsia"/>
          <w:color w:val="000000"/>
          <w:sz w:val="24"/>
          <w:szCs w:val="24"/>
          <w:lang w:val="en-GB" w:eastAsia="en-US"/>
        </w:rPr>
        <w:t>7</w:t>
      </w: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-e</w:t>
      </w: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  <w:t xml:space="preserve">   </w:t>
      </w:r>
      <w:r w:rsidR="00C04E34" w:rsidRPr="00C04E34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R3-224259</w:t>
      </w:r>
    </w:p>
    <w:p w14:paraId="372D911A" w14:textId="77777777" w:rsidR="001F2520" w:rsidRPr="001F2520" w:rsidRDefault="001F2520" w:rsidP="001F2520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15th – 24th Aug 2022</w:t>
      </w:r>
    </w:p>
    <w:p w14:paraId="6A2461CB" w14:textId="77777777" w:rsidR="001F2520" w:rsidRPr="001F2520" w:rsidRDefault="001F2520" w:rsidP="001F2520">
      <w:pPr>
        <w:pStyle w:val="aff1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r w:rsidRPr="001F2520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Online</w:t>
      </w:r>
    </w:p>
    <w:p w14:paraId="79876437" w14:textId="77777777" w:rsidR="009340B2" w:rsidRDefault="009340B2">
      <w:pPr>
        <w:pStyle w:val="3GPPHeader"/>
      </w:pPr>
    </w:p>
    <w:p w14:paraId="5A1C8E96" w14:textId="76A5DF75" w:rsidR="009340B2" w:rsidRDefault="00F06C18">
      <w:pPr>
        <w:pStyle w:val="3GPPHeader"/>
      </w:pPr>
      <w:r>
        <w:t>Agenda Item:</w:t>
      </w:r>
      <w:r>
        <w:tab/>
      </w:r>
      <w:r w:rsidR="0066657B">
        <w:t>8.1</w:t>
      </w:r>
    </w:p>
    <w:p w14:paraId="1496ED08" w14:textId="1505EA52" w:rsidR="009340B2" w:rsidRDefault="009B10BB">
      <w:pPr>
        <w:pStyle w:val="3GPPHeader"/>
      </w:pPr>
      <w:r>
        <w:t>Source:</w:t>
      </w:r>
      <w:r>
        <w:tab/>
        <w:t>ZTE</w:t>
      </w:r>
    </w:p>
    <w:p w14:paraId="7D100BE4" w14:textId="6B3070E0" w:rsidR="009340B2" w:rsidRDefault="009B10BB">
      <w:pPr>
        <w:pStyle w:val="3GPPHeader"/>
      </w:pPr>
      <w:r>
        <w:rPr>
          <w:lang w:val="it-IT"/>
        </w:rPr>
        <w:t>Title:</w:t>
      </w:r>
      <w:r>
        <w:rPr>
          <w:lang w:val="it-IT"/>
        </w:rPr>
        <w:tab/>
      </w:r>
      <w:r w:rsidR="00531AB2">
        <w:rPr>
          <w:lang w:val="it-IT"/>
        </w:rPr>
        <w:t>Solution selection to support long eDRX</w:t>
      </w:r>
      <w:r w:rsidR="001F2520">
        <w:rPr>
          <w:lang w:val="it-IT"/>
        </w:rPr>
        <w:t xml:space="preserve"> </w:t>
      </w:r>
    </w:p>
    <w:p w14:paraId="6BA52EAC" w14:textId="77777777" w:rsidR="009340B2" w:rsidRDefault="009B10BB">
      <w:pPr>
        <w:pStyle w:val="3GPPHeader"/>
      </w:pPr>
      <w:r>
        <w:t>Document for:</w:t>
      </w:r>
      <w:r>
        <w:tab/>
        <w:t>Approval</w:t>
      </w:r>
    </w:p>
    <w:p w14:paraId="3AFC7EA3" w14:textId="77777777" w:rsidR="009340B2" w:rsidRDefault="009B10BB">
      <w:pPr>
        <w:pStyle w:val="1"/>
        <w:numPr>
          <w:ilvl w:val="0"/>
          <w:numId w:val="29"/>
        </w:numPr>
        <w:tabs>
          <w:tab w:val="left" w:pos="432"/>
        </w:tabs>
      </w:pPr>
      <w:r>
        <w:t>Introduction</w:t>
      </w:r>
    </w:p>
    <w:p w14:paraId="1F40870E" w14:textId="63F1DA0E" w:rsidR="00CB5092" w:rsidRDefault="009D7B31" w:rsidP="00AA141B">
      <w:pPr>
        <w:spacing w:before="120" w:after="120"/>
        <w:jc w:val="both"/>
        <w:rPr>
          <w:lang w:val="en-US" w:eastAsia="zh-CN"/>
        </w:rPr>
      </w:pPr>
      <w:r>
        <w:rPr>
          <w:lang w:val="en-US" w:eastAsia="zh-CN"/>
        </w:rPr>
        <w:t xml:space="preserve">RAN3 has received an SA2 LS </w:t>
      </w:r>
      <w:r w:rsidR="00543F07" w:rsidRPr="00543F07">
        <w:rPr>
          <w:lang w:val="en-US" w:eastAsia="zh-CN"/>
        </w:rPr>
        <w:t>R3-224219</w:t>
      </w:r>
      <w:r w:rsidR="00543F07">
        <w:rPr>
          <w:lang w:val="en-US" w:eastAsia="zh-CN"/>
        </w:rPr>
        <w:t xml:space="preserve"> </w:t>
      </w:r>
      <w:r w:rsidR="00543F07" w:rsidRPr="00543F07">
        <w:rPr>
          <w:lang w:val="en-US" w:eastAsia="zh-CN"/>
        </w:rPr>
        <w:t>/</w:t>
      </w:r>
      <w:r w:rsidR="00543F07">
        <w:rPr>
          <w:lang w:val="en-US" w:eastAsia="zh-CN"/>
        </w:rPr>
        <w:t xml:space="preserve"> </w:t>
      </w:r>
      <w:bookmarkStart w:id="7" w:name="_GoBack"/>
      <w:bookmarkEnd w:id="7"/>
      <w:r w:rsidRPr="009D7B31">
        <w:rPr>
          <w:lang w:val="en-US" w:eastAsia="zh-CN"/>
        </w:rPr>
        <w:t xml:space="preserve">S2-2204989 </w:t>
      </w:r>
      <w:r>
        <w:rPr>
          <w:lang w:val="en-US" w:eastAsia="zh-CN"/>
        </w:rPr>
        <w:t>on</w:t>
      </w:r>
      <w:r w:rsidRPr="009D7B31">
        <w:rPr>
          <w:lang w:val="en-US" w:eastAsia="zh-CN"/>
        </w:rPr>
        <w:t xml:space="preserve"> On FS_REDCAP_Ph2 option feasibility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5092" w14:paraId="06980D96" w14:textId="77777777" w:rsidTr="00CB5092">
        <w:tc>
          <w:tcPr>
            <w:tcW w:w="9629" w:type="dxa"/>
          </w:tcPr>
          <w:p w14:paraId="124DEE50" w14:textId="77777777" w:rsidR="00CB5092" w:rsidRPr="000F4E43" w:rsidRDefault="00CB5092" w:rsidP="00CB5092">
            <w:pPr>
              <w:spacing w:after="120"/>
              <w:rPr>
                <w:rFonts w:ascii="Arial" w:hAnsi="Arial" w:cs="Arial"/>
                <w:b/>
              </w:rPr>
            </w:pPr>
            <w:r w:rsidRPr="000F4E43">
              <w:rPr>
                <w:rFonts w:ascii="Arial" w:hAnsi="Arial" w:cs="Arial"/>
                <w:b/>
              </w:rPr>
              <w:t>1. Overall Description:</w:t>
            </w:r>
          </w:p>
          <w:p w14:paraId="52BC3D17" w14:textId="77777777" w:rsidR="00CB5092" w:rsidRPr="009D7B31" w:rsidRDefault="00CB5092" w:rsidP="00CB5092">
            <w:pPr>
              <w:rPr>
                <w:rFonts w:ascii="Arial" w:hAnsi="Arial" w:cs="Arial"/>
              </w:rPr>
            </w:pPr>
            <w:r w:rsidRPr="00676273">
              <w:rPr>
                <w:rFonts w:ascii="Arial" w:hAnsi="Arial" w:cs="Arial"/>
              </w:rPr>
              <w:t xml:space="preserve">SA2 </w:t>
            </w:r>
            <w:r>
              <w:rPr>
                <w:rFonts w:ascii="Arial" w:hAnsi="Arial" w:cs="Arial"/>
              </w:rPr>
              <w:t>Rel-18 study FS_REDCAP_Ph2 is ongoing and approaching the conclusion phase</w:t>
            </w:r>
            <w:r w:rsidRPr="00676273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The study is focused on one key issue which enables long eDRX&gt;10.24s cycle support for UE in RRC_INACTIVE state. See more </w:t>
            </w:r>
            <w:r w:rsidRPr="009D7B31">
              <w:rPr>
                <w:rFonts w:ascii="Arial" w:hAnsi="Arial" w:cs="Arial"/>
              </w:rPr>
              <w:t>details in latest TR 23.700-68 (</w:t>
            </w:r>
            <w:hyperlink r:id="rId9" w:history="1">
              <w:r w:rsidRPr="009D7B31">
                <w:rPr>
                  <w:rStyle w:val="afd"/>
                  <w:rFonts w:ascii="Arial" w:hAnsi="Arial" w:cs="Arial"/>
                </w:rPr>
                <w:t>link</w:t>
              </w:r>
            </w:hyperlink>
            <w:r w:rsidRPr="009D7B31">
              <w:rPr>
                <w:rFonts w:ascii="Arial" w:hAnsi="Arial" w:cs="Arial"/>
              </w:rPr>
              <w:t>).</w:t>
            </w:r>
          </w:p>
          <w:p w14:paraId="1A8086E1" w14:textId="77777777" w:rsidR="00CB5092" w:rsidRPr="009D7B31" w:rsidRDefault="00CB5092" w:rsidP="00CB5092">
            <w:pPr>
              <w:pStyle w:val="af0"/>
            </w:pPr>
          </w:p>
          <w:p w14:paraId="4FC33250" w14:textId="77777777" w:rsidR="00CB5092" w:rsidRPr="009D7B31" w:rsidRDefault="00CB5092" w:rsidP="00CB5092">
            <w:pPr>
              <w:pStyle w:val="af0"/>
            </w:pPr>
            <w:r w:rsidRPr="009D7B31">
              <w:t xml:space="preserve">SA2 discussed mainly two different types of solutions: </w:t>
            </w:r>
          </w:p>
          <w:p w14:paraId="0E6E1955" w14:textId="77777777" w:rsidR="00CB5092" w:rsidRPr="009D7B31" w:rsidRDefault="00CB5092" w:rsidP="00CB5092">
            <w:pPr>
              <w:pStyle w:val="B10"/>
              <w:ind w:left="1134"/>
            </w:pPr>
            <w:r w:rsidRPr="009D7B31">
              <w:t xml:space="preserve">A) </w:t>
            </w:r>
            <w:r w:rsidRPr="009D7B31">
              <w:tab/>
              <w:t>NG-RAN provides UE unreachability information (e.g. the eDRX information) to CN when UE enters RRC_INACTIVE state with long eDRX and CN handles the MT data/signalling while the UE is unreachable. CN triggers MT data/signalling when the UE is considered reachable. For example, see solution#6 in TR 23.700-68 for reference.</w:t>
            </w:r>
          </w:p>
          <w:p w14:paraId="30CE856E" w14:textId="77777777" w:rsidR="00CB5092" w:rsidRPr="009D7B31" w:rsidRDefault="00CB5092" w:rsidP="00CB5092">
            <w:pPr>
              <w:pStyle w:val="B10"/>
              <w:ind w:left="1134"/>
            </w:pPr>
            <w:r w:rsidRPr="009D7B31">
              <w:t xml:space="preserve">B) </w:t>
            </w:r>
            <w:r w:rsidRPr="009D7B31">
              <w:tab/>
              <w:t>NG-RAN handles MT data/signalling while the UE is RRC_INACTIVE state. In case UE moves out of the RNA area during the unreachable time period and performs resume outside the RNA, the UE context retrieval between NG-RAN nodes and data forwarding are supported via CN when there is no Xn interface. For example, see solution#2 in TR 23.700-68 for reference.</w:t>
            </w:r>
          </w:p>
          <w:p w14:paraId="7DE1A599" w14:textId="77777777" w:rsidR="00CB5092" w:rsidRPr="009D7B31" w:rsidRDefault="00CB5092" w:rsidP="00CB5092">
            <w:pPr>
              <w:pStyle w:val="af0"/>
            </w:pPr>
          </w:p>
          <w:p w14:paraId="549ADA36" w14:textId="77777777" w:rsidR="00CB5092" w:rsidRPr="009D7B31" w:rsidRDefault="00CB5092" w:rsidP="00CB5092">
            <w:pPr>
              <w:pStyle w:val="af0"/>
            </w:pPr>
          </w:p>
          <w:p w14:paraId="53B23EBB" w14:textId="77777777" w:rsidR="00CB5092" w:rsidRPr="009D7B31" w:rsidRDefault="00CB5092" w:rsidP="00CB5092">
            <w:pPr>
              <w:pStyle w:val="af0"/>
            </w:pPr>
            <w:r w:rsidRPr="009D7B31">
              <w:t>SA2 is starting to consider its conclusion and would like to ask RAN2 and RAN3 on their views on the following aspects:</w:t>
            </w:r>
          </w:p>
          <w:p w14:paraId="781D6219" w14:textId="77777777" w:rsidR="00CB5092" w:rsidRPr="009D7B31" w:rsidRDefault="00CB5092" w:rsidP="00CB5092">
            <w:pPr>
              <w:pStyle w:val="af0"/>
            </w:pPr>
          </w:p>
          <w:p w14:paraId="1A4954F1" w14:textId="77777777" w:rsidR="00CB5092" w:rsidRPr="009D7B31" w:rsidRDefault="00CB5092" w:rsidP="00CD340E">
            <w:pPr>
              <w:pStyle w:val="B10"/>
              <w:numPr>
                <w:ilvl w:val="0"/>
                <w:numId w:val="31"/>
              </w:numPr>
              <w:spacing w:after="0"/>
              <w:ind w:left="720"/>
              <w:jc w:val="both"/>
            </w:pPr>
            <w:r w:rsidRPr="009D7B31">
              <w:t>NG-RAN providing UE unreachability information to CN for MT data/signalling handling when UE is not reachable in RRC_INACTIVE state.</w:t>
            </w:r>
          </w:p>
          <w:p w14:paraId="0A4C5EC5" w14:textId="77777777" w:rsidR="00CB5092" w:rsidRPr="009D7B31" w:rsidRDefault="00CB5092" w:rsidP="00CD340E">
            <w:pPr>
              <w:pStyle w:val="B10"/>
              <w:numPr>
                <w:ilvl w:val="0"/>
                <w:numId w:val="31"/>
              </w:numPr>
              <w:spacing w:after="0"/>
              <w:ind w:left="720"/>
              <w:jc w:val="both"/>
            </w:pPr>
            <w:r w:rsidRPr="009D7B31">
              <w:t>NG-RAN can handle a new NG_AP message to trigger RAN paging when UE is in RRC-INACTIVE.</w:t>
            </w:r>
          </w:p>
          <w:p w14:paraId="2EDC6E67" w14:textId="77777777" w:rsidR="00CB5092" w:rsidRPr="009D7B31" w:rsidRDefault="00CB5092" w:rsidP="00CD340E">
            <w:pPr>
              <w:pStyle w:val="B10"/>
              <w:numPr>
                <w:ilvl w:val="0"/>
                <w:numId w:val="31"/>
              </w:numPr>
              <w:spacing w:after="0"/>
              <w:ind w:left="720"/>
              <w:jc w:val="both"/>
            </w:pPr>
            <w:r w:rsidRPr="009D7B31">
              <w:t xml:space="preserve">Including the UE context retrieval with data forwarding handling between NG-RAN nodes via CN. </w:t>
            </w:r>
          </w:p>
          <w:p w14:paraId="59844028" w14:textId="77777777" w:rsidR="00CB5092" w:rsidRPr="009D7B31" w:rsidRDefault="00CB5092" w:rsidP="00CD340E">
            <w:pPr>
              <w:pStyle w:val="B10"/>
              <w:numPr>
                <w:ilvl w:val="0"/>
                <w:numId w:val="31"/>
              </w:numPr>
              <w:spacing w:after="0"/>
              <w:ind w:left="720"/>
              <w:jc w:val="both"/>
            </w:pPr>
            <w:r w:rsidRPr="009D7B31">
              <w:t>NG-RAN buffering capabilities of MT data for the duration of the eDRX cycle.</w:t>
            </w:r>
          </w:p>
          <w:p w14:paraId="419E1719" w14:textId="77777777" w:rsidR="00CB5092" w:rsidRPr="009D7B31" w:rsidRDefault="00CB5092" w:rsidP="00CD340E">
            <w:pPr>
              <w:pStyle w:val="B10"/>
              <w:numPr>
                <w:ilvl w:val="0"/>
                <w:numId w:val="31"/>
              </w:numPr>
              <w:spacing w:after="0"/>
              <w:ind w:left="720"/>
              <w:jc w:val="both"/>
            </w:pPr>
            <w:r w:rsidRPr="009D7B31">
              <w:t>NG-RAN’s ability to perform UE context release procedure towards the AMF and locally releases the UE to RRC-IDLE when receiving DL NAS message and the UE is not reachable for a time period longer than 10.28s.</w:t>
            </w:r>
          </w:p>
          <w:p w14:paraId="39EF1972" w14:textId="77777777" w:rsidR="00CB5092" w:rsidRPr="009D7B31" w:rsidRDefault="00CB5092" w:rsidP="00CD340E">
            <w:pPr>
              <w:pStyle w:val="B10"/>
              <w:numPr>
                <w:ilvl w:val="0"/>
                <w:numId w:val="31"/>
              </w:numPr>
              <w:spacing w:after="0"/>
              <w:ind w:left="720"/>
              <w:jc w:val="both"/>
            </w:pPr>
            <w:r w:rsidRPr="009D7B31">
              <w:t>Alternative to (5): NG-RANs ability to only provide an indication to AMF when receiving DL NAS message and the UE is not reachable for a time period longer than 10.28s. The UE remains in RRC_INACTIVE.</w:t>
            </w:r>
          </w:p>
          <w:p w14:paraId="0C24E023" w14:textId="77777777" w:rsidR="00110890" w:rsidRPr="009D7B31" w:rsidRDefault="00110890" w:rsidP="00110890">
            <w:pPr>
              <w:spacing w:after="120"/>
              <w:rPr>
                <w:rFonts w:ascii="Arial" w:hAnsi="Arial" w:cs="Arial"/>
                <w:b/>
              </w:rPr>
            </w:pPr>
          </w:p>
          <w:p w14:paraId="24AFFB1D" w14:textId="77777777" w:rsidR="00110890" w:rsidRPr="009D7B31" w:rsidRDefault="00110890" w:rsidP="00110890">
            <w:pPr>
              <w:spacing w:after="120"/>
              <w:rPr>
                <w:rFonts w:ascii="Arial" w:hAnsi="Arial" w:cs="Arial"/>
                <w:b/>
              </w:rPr>
            </w:pPr>
            <w:r w:rsidRPr="009D7B31">
              <w:rPr>
                <w:rFonts w:ascii="Arial" w:hAnsi="Arial" w:cs="Arial"/>
                <w:b/>
              </w:rPr>
              <w:t>2. Actions:</w:t>
            </w:r>
          </w:p>
          <w:p w14:paraId="0E415311" w14:textId="77777777" w:rsidR="00110890" w:rsidRPr="009D7B31" w:rsidRDefault="00110890" w:rsidP="00110890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9D7B31">
              <w:rPr>
                <w:rFonts w:ascii="Arial" w:hAnsi="Arial" w:cs="Arial"/>
                <w:b/>
              </w:rPr>
              <w:t>To RAN3, RAN2</w:t>
            </w:r>
          </w:p>
          <w:p w14:paraId="77A16B23" w14:textId="7B1C6A3F" w:rsidR="00110890" w:rsidRPr="00CB5092" w:rsidRDefault="00110890" w:rsidP="00110890">
            <w:pPr>
              <w:pStyle w:val="B10"/>
              <w:spacing w:after="0"/>
              <w:ind w:left="720" w:firstLine="0"/>
              <w:jc w:val="both"/>
            </w:pPr>
            <w:r w:rsidRPr="009D7B31">
              <w:rPr>
                <w:rFonts w:ascii="Arial" w:hAnsi="Arial" w:cs="Arial"/>
                <w:b/>
              </w:rPr>
              <w:t xml:space="preserve">ACTION: </w:t>
            </w:r>
            <w:r w:rsidRPr="009D7B31">
              <w:rPr>
                <w:rFonts w:ascii="Arial" w:hAnsi="Arial" w:cs="Arial"/>
                <w:b/>
              </w:rPr>
              <w:tab/>
            </w:r>
            <w:r w:rsidRPr="009D7B31">
              <w:rPr>
                <w:rFonts w:ascii="Arial" w:hAnsi="Arial" w:cs="Arial"/>
              </w:rPr>
              <w:t>SA2 kindly asks RAN2 and RAN3 take the above information into consideration and provide their views on the above aspects</w:t>
            </w:r>
          </w:p>
        </w:tc>
      </w:tr>
    </w:tbl>
    <w:p w14:paraId="0989F922" w14:textId="77777777" w:rsidR="00CB5092" w:rsidRDefault="00CB5092" w:rsidP="00AA141B">
      <w:pPr>
        <w:spacing w:before="120" w:after="120"/>
        <w:jc w:val="both"/>
        <w:rPr>
          <w:lang w:val="en-US" w:eastAsia="zh-CN"/>
        </w:rPr>
      </w:pPr>
    </w:p>
    <w:p w14:paraId="2D032CF1" w14:textId="30CAC07A" w:rsidR="00435B25" w:rsidRPr="003B7679" w:rsidRDefault="009D7B31" w:rsidP="00435B25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paper tries to answer these questions indicated in the incoming LS and provide corresponding reply LS.</w:t>
      </w:r>
    </w:p>
    <w:p w14:paraId="6DDFD2A5" w14:textId="77777777" w:rsidR="00435B25" w:rsidRDefault="00435B25" w:rsidP="00435B25">
      <w:pPr>
        <w:pStyle w:val="1"/>
        <w:numPr>
          <w:ilvl w:val="0"/>
          <w:numId w:val="29"/>
        </w:numPr>
        <w:rPr>
          <w:lang w:val="en-US"/>
        </w:rPr>
      </w:pPr>
      <w:r>
        <w:rPr>
          <w:lang w:val="en-US"/>
        </w:rPr>
        <w:lastRenderedPageBreak/>
        <w:t>Discussion</w:t>
      </w:r>
    </w:p>
    <w:p w14:paraId="1471671C" w14:textId="6847D328" w:rsidR="003F48CD" w:rsidRDefault="000367AC" w:rsidP="00214942">
      <w:pPr>
        <w:pStyle w:val="2"/>
        <w:numPr>
          <w:ilvl w:val="1"/>
          <w:numId w:val="29"/>
        </w:numPr>
        <w:rPr>
          <w:lang w:val="en-US" w:eastAsia="zh-CN"/>
        </w:rPr>
      </w:pPr>
      <w:r>
        <w:rPr>
          <w:lang w:val="en-US" w:eastAsia="zh-CN"/>
        </w:rPr>
        <w:t>S</w:t>
      </w:r>
      <w:r w:rsidR="00214942" w:rsidRPr="00214942">
        <w:rPr>
          <w:lang w:val="en-US" w:eastAsia="zh-CN"/>
        </w:rPr>
        <w:t>olution</w:t>
      </w:r>
      <w:r w:rsidR="00214942">
        <w:rPr>
          <w:lang w:val="en-US" w:eastAsia="zh-CN"/>
        </w:rPr>
        <w:t xml:space="preserve"> </w:t>
      </w:r>
      <w:r>
        <w:rPr>
          <w:lang w:val="en-US" w:eastAsia="zh-CN"/>
        </w:rPr>
        <w:t xml:space="preserve">A (CN based) </w:t>
      </w:r>
      <w:r w:rsidR="00214942" w:rsidRPr="00214942">
        <w:rPr>
          <w:lang w:val="en-US" w:eastAsia="zh-CN"/>
        </w:rPr>
        <w:t xml:space="preserve">vs </w:t>
      </w:r>
      <w:r>
        <w:rPr>
          <w:lang w:val="en-US" w:eastAsia="zh-CN"/>
        </w:rPr>
        <w:t>S</w:t>
      </w:r>
      <w:r w:rsidR="00214942" w:rsidRPr="00214942">
        <w:rPr>
          <w:lang w:val="en-US" w:eastAsia="zh-CN"/>
        </w:rPr>
        <w:t>olution</w:t>
      </w:r>
      <w:r>
        <w:rPr>
          <w:lang w:val="en-US" w:eastAsia="zh-CN"/>
        </w:rPr>
        <w:t xml:space="preserve"> B (RAN based)</w:t>
      </w:r>
      <w:r w:rsidR="00214942" w:rsidRPr="00214942">
        <w:rPr>
          <w:lang w:val="en-US" w:eastAsia="zh-CN"/>
        </w:rPr>
        <w:t xml:space="preserve"> 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14942" w14:paraId="3441104D" w14:textId="77777777" w:rsidTr="00214942">
        <w:tc>
          <w:tcPr>
            <w:tcW w:w="9629" w:type="dxa"/>
          </w:tcPr>
          <w:p w14:paraId="506CB8BB" w14:textId="77777777" w:rsidR="00214942" w:rsidRPr="009D7B31" w:rsidRDefault="00214942" w:rsidP="00214942">
            <w:pPr>
              <w:pStyle w:val="af0"/>
            </w:pPr>
            <w:r w:rsidRPr="009D7B31">
              <w:t xml:space="preserve">SA2 discussed mainly two different types of solutions: </w:t>
            </w:r>
          </w:p>
          <w:p w14:paraId="75F7C8B4" w14:textId="77777777" w:rsidR="00214942" w:rsidRPr="009D7B31" w:rsidRDefault="00214942" w:rsidP="00214942">
            <w:pPr>
              <w:pStyle w:val="B10"/>
              <w:ind w:left="1134"/>
            </w:pPr>
            <w:r w:rsidRPr="009D7B31">
              <w:t xml:space="preserve">A) </w:t>
            </w:r>
            <w:r w:rsidRPr="009D7B31">
              <w:tab/>
              <w:t>NG-RAN provides UE unreachability information (e.g. the eDRX information) to CN when UE enters RRC_INACTIVE state with long eDRX and CN handles the MT data/signalling while the UE is unreachable. CN triggers MT data/signalling when the UE is considered reachable. For example, see solution#6 in TR 23.700-68 for reference.</w:t>
            </w:r>
          </w:p>
          <w:p w14:paraId="5CFEC10E" w14:textId="2CE480A0" w:rsidR="00214942" w:rsidRDefault="00214942" w:rsidP="00214942">
            <w:pPr>
              <w:pStyle w:val="B10"/>
              <w:ind w:left="1134"/>
              <w:rPr>
                <w:lang w:val="en-US" w:eastAsia="zh-CN"/>
              </w:rPr>
            </w:pPr>
            <w:r w:rsidRPr="009D7B31">
              <w:t xml:space="preserve">B) </w:t>
            </w:r>
            <w:r w:rsidRPr="009D7B31">
              <w:tab/>
              <w:t>NG-RAN handles MT data/signalling while the UE is RRC_INACTIVE state. In case UE moves out of the RNA area during the unreachable time period and performs resume outside the RNA, the UE context retrieval between NG-RAN nodes and data forwarding are supported via CN when there is no Xn interface. For example, see solution#2 in TR 23.700-68 for reference.</w:t>
            </w:r>
          </w:p>
        </w:tc>
      </w:tr>
    </w:tbl>
    <w:p w14:paraId="248CA9C9" w14:textId="77777777" w:rsidR="00214942" w:rsidRDefault="00214942" w:rsidP="00214942">
      <w:pPr>
        <w:rPr>
          <w:lang w:val="en-US" w:eastAsia="zh-CN"/>
        </w:rPr>
      </w:pPr>
    </w:p>
    <w:p w14:paraId="0434E963" w14:textId="31BB997D" w:rsidR="0024380B" w:rsidRDefault="00353D2F" w:rsidP="0024380B">
      <w:pPr>
        <w:rPr>
          <w:lang w:val="en-US" w:eastAsia="zh-CN"/>
        </w:rPr>
      </w:pPr>
      <w:r>
        <w:rPr>
          <w:lang w:val="en-US" w:eastAsia="zh-CN"/>
        </w:rPr>
        <w:t xml:space="preserve">As </w:t>
      </w:r>
      <w:r w:rsidR="00A07B35">
        <w:rPr>
          <w:lang w:val="en-US" w:eastAsia="zh-CN"/>
        </w:rPr>
        <w:t>descripted</w:t>
      </w:r>
      <w:r>
        <w:rPr>
          <w:lang w:val="en-US" w:eastAsia="zh-CN"/>
        </w:rPr>
        <w:t xml:space="preserve"> in TR 23.700-68, the solution B (i.e., RAN based) </w:t>
      </w:r>
      <w:r w:rsidR="000C52F1">
        <w:rPr>
          <w:lang w:val="en-US" w:eastAsia="zh-CN"/>
        </w:rPr>
        <w:t xml:space="preserve">has to </w:t>
      </w:r>
      <w:r w:rsidR="00326C91">
        <w:rPr>
          <w:lang w:val="en-US" w:eastAsia="zh-CN"/>
        </w:rPr>
        <w:t xml:space="preserve">specify </w:t>
      </w:r>
      <w:r w:rsidR="00812EC2">
        <w:rPr>
          <w:lang w:val="en-US" w:eastAsia="zh-CN"/>
        </w:rPr>
        <w:t xml:space="preserve">data forwarding via CN, otherwise, it cannot work. However, from RAN3’s point of view, </w:t>
      </w:r>
      <w:r w:rsidR="00031107">
        <w:rPr>
          <w:lang w:val="en-US" w:eastAsia="zh-CN"/>
        </w:rPr>
        <w:t xml:space="preserve">it is </w:t>
      </w:r>
      <w:r w:rsidR="00A07B35">
        <w:rPr>
          <w:lang w:val="en-US" w:eastAsia="zh-CN"/>
        </w:rPr>
        <w:t>invaluable</w:t>
      </w:r>
      <w:r w:rsidR="00031107">
        <w:rPr>
          <w:lang w:val="en-US" w:eastAsia="zh-CN"/>
        </w:rPr>
        <w:t xml:space="preserve"> to </w:t>
      </w:r>
      <w:r w:rsidR="00F13ECF">
        <w:rPr>
          <w:lang w:val="en-US" w:eastAsia="zh-CN"/>
        </w:rPr>
        <w:t xml:space="preserve">spend too much TUs to </w:t>
      </w:r>
      <w:r w:rsidR="00031107">
        <w:rPr>
          <w:lang w:val="en-US" w:eastAsia="zh-CN"/>
        </w:rPr>
        <w:t>design data forwarding v</w:t>
      </w:r>
      <w:r w:rsidR="00F13ECF">
        <w:rPr>
          <w:lang w:val="en-US" w:eastAsia="zh-CN"/>
        </w:rPr>
        <w:t>ia CN</w:t>
      </w:r>
      <w:r w:rsidR="001521F7">
        <w:rPr>
          <w:lang w:val="en-US" w:eastAsia="zh-CN"/>
        </w:rPr>
        <w:t xml:space="preserve"> which has already been discussed and excluded in the previous releases</w:t>
      </w:r>
      <w:r w:rsidR="00F13ECF">
        <w:rPr>
          <w:lang w:val="en-US" w:eastAsia="zh-CN"/>
        </w:rPr>
        <w:t xml:space="preserve">. </w:t>
      </w:r>
      <w:r w:rsidR="0024380B">
        <w:rPr>
          <w:lang w:val="en-US" w:eastAsia="zh-CN"/>
        </w:rPr>
        <w:t xml:space="preserve"> More, solution B needs other enhancement, e.g., it needs to extend RAN buffering capability and cannot support very long eDRX due to NAS retransmission timer limitation.</w:t>
      </w:r>
    </w:p>
    <w:p w14:paraId="0FF7F3EF" w14:textId="42855DF6" w:rsidR="00587940" w:rsidRDefault="00F13ECF" w:rsidP="00214942">
      <w:pPr>
        <w:rPr>
          <w:lang w:val="en-US" w:eastAsia="zh-CN"/>
        </w:rPr>
      </w:pPr>
      <w:r>
        <w:rPr>
          <w:lang w:val="en-US" w:eastAsia="zh-CN"/>
        </w:rPr>
        <w:t>So, solution B is not feasible from RAN3’s point of view.</w:t>
      </w:r>
    </w:p>
    <w:p w14:paraId="137F8E13" w14:textId="2A856D9E" w:rsidR="00F13ECF" w:rsidRDefault="00CC5F7E" w:rsidP="00214942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solution A (i.e., CN based) </w:t>
      </w:r>
      <w:r w:rsidR="0024380B">
        <w:rPr>
          <w:lang w:val="en-US" w:eastAsia="zh-CN"/>
        </w:rPr>
        <w:t>has less impact on RAN node, and can support as long as RRC IDLE eDRX period</w:t>
      </w:r>
      <w:r w:rsidR="00773CBB">
        <w:rPr>
          <w:lang w:val="en-US" w:eastAsia="zh-CN"/>
        </w:rPr>
        <w:t xml:space="preserve">. However, it also has some drawbacks, e.g., as descripted in TR 23.700-68, when the UE is considered reachable, the CN has to firstly initiate NGAP procedure to page the UE before send MT data/signaling, which increase unnecessary MT data/signaling transmission </w:t>
      </w:r>
      <w:r w:rsidR="00A07B35">
        <w:rPr>
          <w:lang w:val="en-US" w:eastAsia="zh-CN"/>
        </w:rPr>
        <w:t>latency</w:t>
      </w:r>
      <w:r w:rsidR="00773CBB">
        <w:rPr>
          <w:lang w:val="en-US" w:eastAsia="zh-CN"/>
        </w:rPr>
        <w:t xml:space="preserve"> and </w:t>
      </w:r>
      <w:r w:rsidR="00DD5655">
        <w:rPr>
          <w:lang w:val="en-US" w:eastAsia="zh-CN"/>
        </w:rPr>
        <w:t xml:space="preserve">signaling/procedure </w:t>
      </w:r>
      <w:r w:rsidR="00A07B35">
        <w:rPr>
          <w:lang w:val="en-US" w:eastAsia="zh-CN"/>
        </w:rPr>
        <w:t>complexity</w:t>
      </w:r>
      <w:r w:rsidR="00DD5655">
        <w:rPr>
          <w:lang w:val="en-US" w:eastAsia="zh-CN"/>
        </w:rPr>
        <w:t xml:space="preserve">. </w:t>
      </w:r>
    </w:p>
    <w:p w14:paraId="0ECD2A5A" w14:textId="6592BAC5" w:rsidR="00F13ECF" w:rsidRDefault="00BD5F9F" w:rsidP="00214942">
      <w:pPr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o, solution A is feasible from RAN3’s point of view, however, some enhancement is needed.</w:t>
      </w:r>
    </w:p>
    <w:p w14:paraId="4B53761E" w14:textId="7CDD183A" w:rsidR="00F7533E" w:rsidRDefault="00F7533E" w:rsidP="00F7533E">
      <w:pPr>
        <w:rPr>
          <w:b/>
          <w:lang w:val="en-US" w:eastAsia="zh-CN"/>
        </w:rPr>
      </w:pPr>
      <w:r w:rsidRPr="00214942">
        <w:rPr>
          <w:b/>
          <w:lang w:val="en-US" w:eastAsia="zh-CN"/>
        </w:rPr>
        <w:t xml:space="preserve">Proposal 1: From RAN3 point of view, solution </w:t>
      </w:r>
      <w:r>
        <w:rPr>
          <w:b/>
          <w:lang w:val="en-US" w:eastAsia="zh-CN"/>
        </w:rPr>
        <w:t xml:space="preserve">A (i.e., CN based) is </w:t>
      </w:r>
      <w:r w:rsidR="009D712A">
        <w:rPr>
          <w:b/>
          <w:lang w:val="en-US" w:eastAsia="zh-CN"/>
        </w:rPr>
        <w:t>feasible but</w:t>
      </w:r>
      <w:r>
        <w:rPr>
          <w:b/>
          <w:lang w:val="en-US" w:eastAsia="zh-CN"/>
        </w:rPr>
        <w:t xml:space="preserve"> solution B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is not feasible.</w:t>
      </w:r>
      <w:r w:rsidR="00925817" w:rsidRPr="00925817">
        <w:t xml:space="preserve"> </w:t>
      </w:r>
      <w:r w:rsidR="00925817" w:rsidRPr="00925817">
        <w:rPr>
          <w:b/>
          <w:lang w:val="en-US" w:eastAsia="zh-CN"/>
        </w:rPr>
        <w:t xml:space="preserve">Solution A needs to have enhancement to decrease </w:t>
      </w:r>
      <w:r w:rsidR="00A07B35" w:rsidRPr="00925817">
        <w:rPr>
          <w:b/>
          <w:lang w:val="en-US" w:eastAsia="zh-CN"/>
        </w:rPr>
        <w:t>latency</w:t>
      </w:r>
      <w:r w:rsidR="00925817" w:rsidRPr="00925817">
        <w:rPr>
          <w:b/>
          <w:lang w:val="en-US" w:eastAsia="zh-CN"/>
        </w:rPr>
        <w:t xml:space="preserve"> and signaling complexity during WID phrase</w:t>
      </w:r>
    </w:p>
    <w:p w14:paraId="63CA1939" w14:textId="77777777" w:rsidR="00F7533E" w:rsidRDefault="00F7533E" w:rsidP="00F7533E">
      <w:pPr>
        <w:rPr>
          <w:b/>
          <w:lang w:val="en-US" w:eastAsia="zh-CN"/>
        </w:rPr>
      </w:pPr>
    </w:p>
    <w:p w14:paraId="23DC8652" w14:textId="6FFDF666" w:rsidR="00214942" w:rsidRPr="00A84907" w:rsidRDefault="009335C4" w:rsidP="00A84907">
      <w:pPr>
        <w:pStyle w:val="2"/>
        <w:numPr>
          <w:ilvl w:val="1"/>
          <w:numId w:val="29"/>
        </w:numPr>
        <w:rPr>
          <w:lang w:val="en-US" w:eastAsia="zh-CN"/>
        </w:rPr>
      </w:pPr>
      <w:r>
        <w:rPr>
          <w:lang w:val="en-US" w:eastAsia="zh-CN"/>
        </w:rPr>
        <w:t>The answers to the i</w:t>
      </w:r>
      <w:r w:rsidR="00A84907" w:rsidRPr="00A84907">
        <w:rPr>
          <w:lang w:val="en-US" w:eastAsia="zh-CN"/>
        </w:rPr>
        <w:t>ssues indicated in the incoming LS</w:t>
      </w:r>
    </w:p>
    <w:p w14:paraId="523CCE29" w14:textId="77777777" w:rsidR="00A84907" w:rsidRPr="00115183" w:rsidRDefault="00A84907" w:rsidP="00E80EF9">
      <w:pPr>
        <w:pStyle w:val="B10"/>
        <w:numPr>
          <w:ilvl w:val="0"/>
          <w:numId w:val="35"/>
        </w:numPr>
        <w:spacing w:after="0"/>
        <w:ind w:leftChars="-20" w:left="320"/>
        <w:jc w:val="both"/>
        <w:rPr>
          <w:u w:val="single"/>
        </w:rPr>
      </w:pPr>
      <w:r w:rsidRPr="00115183">
        <w:rPr>
          <w:u w:val="single"/>
        </w:rPr>
        <w:t>NG-RAN providing UE unreachability information to CN for MT data/signalling handling when UE is not reachable in RRC_INACTIVE state.</w:t>
      </w:r>
    </w:p>
    <w:p w14:paraId="36C75653" w14:textId="32C64DC0" w:rsidR="00E80EF9" w:rsidRDefault="00E80EF9" w:rsidP="00E80EF9">
      <w:pPr>
        <w:pStyle w:val="B10"/>
        <w:spacing w:after="0"/>
        <w:ind w:left="320" w:firstLine="0"/>
        <w:jc w:val="both"/>
        <w:rPr>
          <w:lang w:val="en-US" w:eastAsia="zh-CN"/>
        </w:rPr>
      </w:pPr>
      <w:r w:rsidRPr="00E80EF9">
        <w:rPr>
          <w:b/>
          <w:lang w:val="en-US" w:eastAsia="zh-CN"/>
        </w:rPr>
        <w:t xml:space="preserve">Answer: </w:t>
      </w:r>
      <w:r w:rsidR="00133091">
        <w:rPr>
          <w:lang w:val="en-US" w:eastAsia="zh-CN"/>
        </w:rPr>
        <w:t>Yes. It is possible that NG-RAN provides UE unreachability information to CN</w:t>
      </w:r>
      <w:r w:rsidR="00133091" w:rsidRPr="00A62430">
        <w:rPr>
          <w:lang w:val="en-US" w:eastAsia="zh-CN"/>
        </w:rPr>
        <w:t xml:space="preserve"> when UE is not reachable in RRC_INACTIVE state</w:t>
      </w:r>
      <w:r w:rsidR="00133091">
        <w:rPr>
          <w:lang w:val="en-US" w:eastAsia="zh-CN"/>
        </w:rPr>
        <w:t>.</w:t>
      </w:r>
    </w:p>
    <w:p w14:paraId="61088622" w14:textId="77777777" w:rsidR="00E80EF9" w:rsidRPr="00E80EF9" w:rsidRDefault="00E80EF9" w:rsidP="00E80EF9">
      <w:pPr>
        <w:pStyle w:val="B10"/>
        <w:spacing w:after="0"/>
        <w:ind w:left="320" w:firstLine="0"/>
        <w:jc w:val="both"/>
        <w:rPr>
          <w:lang w:val="en-US" w:eastAsia="zh-CN"/>
        </w:rPr>
      </w:pPr>
    </w:p>
    <w:p w14:paraId="01BDDC75" w14:textId="77777777" w:rsidR="00A84907" w:rsidRPr="00115183" w:rsidRDefault="00A84907" w:rsidP="00E80EF9">
      <w:pPr>
        <w:pStyle w:val="B10"/>
        <w:numPr>
          <w:ilvl w:val="0"/>
          <w:numId w:val="35"/>
        </w:numPr>
        <w:spacing w:after="0"/>
        <w:ind w:leftChars="-20" w:left="320"/>
        <w:jc w:val="both"/>
        <w:rPr>
          <w:u w:val="single"/>
        </w:rPr>
      </w:pPr>
      <w:r w:rsidRPr="00115183">
        <w:rPr>
          <w:u w:val="single"/>
        </w:rPr>
        <w:t>NG-RAN can handle a new NG_AP message to trigger RAN paging when UE is in RRC-INACTIVE.</w:t>
      </w:r>
    </w:p>
    <w:p w14:paraId="0BB91873" w14:textId="6853554C" w:rsidR="00710AFD" w:rsidRDefault="00E80EF9" w:rsidP="00E80EF9">
      <w:pPr>
        <w:pStyle w:val="B10"/>
        <w:spacing w:after="0"/>
        <w:ind w:left="320" w:firstLine="0"/>
        <w:jc w:val="both"/>
        <w:rPr>
          <w:b/>
          <w:lang w:val="en-US" w:eastAsia="zh-CN"/>
        </w:rPr>
      </w:pPr>
      <w:r w:rsidRPr="00A62430">
        <w:rPr>
          <w:b/>
          <w:lang w:val="en-US" w:eastAsia="zh-CN"/>
        </w:rPr>
        <w:t xml:space="preserve">Answer: </w:t>
      </w:r>
      <w:r w:rsidR="00710AFD" w:rsidRPr="00A62430">
        <w:rPr>
          <w:lang w:val="en-US" w:eastAsia="zh-CN"/>
        </w:rPr>
        <w:t xml:space="preserve"> </w:t>
      </w:r>
      <w:r w:rsidR="00133091" w:rsidRPr="00A62430">
        <w:rPr>
          <w:lang w:val="en-US" w:eastAsia="zh-CN"/>
        </w:rPr>
        <w:t>From RAN3 point of view</w:t>
      </w:r>
      <w:r w:rsidR="00D11770">
        <w:rPr>
          <w:lang w:val="en-US" w:eastAsia="zh-CN"/>
        </w:rPr>
        <w:t>,</w:t>
      </w:r>
      <w:r w:rsidR="00133091" w:rsidRPr="00A62430">
        <w:rPr>
          <w:lang w:val="en-US" w:eastAsia="zh-CN"/>
        </w:rPr>
        <w:t xml:space="preserve"> the new NG_AP message </w:t>
      </w:r>
      <w:r w:rsidR="00710AFD" w:rsidRPr="00A62430">
        <w:rPr>
          <w:lang w:val="en-US" w:eastAsia="zh-CN"/>
        </w:rPr>
        <w:t xml:space="preserve">will increase unnecessary MT data/signaling transmission </w:t>
      </w:r>
      <w:r w:rsidR="00A07B35" w:rsidRPr="00A62430">
        <w:rPr>
          <w:lang w:val="en-US" w:eastAsia="zh-CN"/>
        </w:rPr>
        <w:t>latency</w:t>
      </w:r>
      <w:r w:rsidR="00710AFD" w:rsidRPr="00A62430">
        <w:rPr>
          <w:lang w:val="en-US" w:eastAsia="zh-CN"/>
        </w:rPr>
        <w:t xml:space="preserve"> and signaling/procedure </w:t>
      </w:r>
      <w:r w:rsidR="00A07B35" w:rsidRPr="00A62430">
        <w:rPr>
          <w:lang w:val="en-US" w:eastAsia="zh-CN"/>
        </w:rPr>
        <w:t>complexity</w:t>
      </w:r>
      <w:r w:rsidR="00710AFD" w:rsidRPr="00A62430">
        <w:rPr>
          <w:lang w:val="en-US" w:eastAsia="zh-CN"/>
        </w:rPr>
        <w:t>.</w:t>
      </w:r>
      <w:r w:rsidR="00710AFD">
        <w:rPr>
          <w:lang w:val="en-US" w:eastAsia="zh-CN"/>
        </w:rPr>
        <w:t xml:space="preserve"> </w:t>
      </w:r>
      <w:r w:rsidR="00133091">
        <w:rPr>
          <w:lang w:val="en-US" w:eastAsia="zh-CN"/>
        </w:rPr>
        <w:t>Therefore the solutions without introducing this new NG_AP message are preferred.</w:t>
      </w:r>
    </w:p>
    <w:p w14:paraId="784238D0" w14:textId="77777777" w:rsidR="00E80EF9" w:rsidRPr="009D7B31" w:rsidRDefault="00E80EF9" w:rsidP="00E80EF9">
      <w:pPr>
        <w:pStyle w:val="B10"/>
        <w:spacing w:after="0"/>
        <w:ind w:left="320" w:firstLine="0"/>
        <w:jc w:val="both"/>
      </w:pPr>
    </w:p>
    <w:p w14:paraId="6BBF14A5" w14:textId="77777777" w:rsidR="00A84907" w:rsidRPr="00115183" w:rsidRDefault="00A84907" w:rsidP="00E80EF9">
      <w:pPr>
        <w:pStyle w:val="B10"/>
        <w:numPr>
          <w:ilvl w:val="0"/>
          <w:numId w:val="35"/>
        </w:numPr>
        <w:spacing w:after="0"/>
        <w:ind w:leftChars="-20" w:left="320"/>
        <w:jc w:val="both"/>
        <w:rPr>
          <w:u w:val="single"/>
        </w:rPr>
      </w:pPr>
      <w:r w:rsidRPr="00115183">
        <w:rPr>
          <w:u w:val="single"/>
        </w:rPr>
        <w:t xml:space="preserve">Including the UE context retrieval with data forwarding handling between NG-RAN nodes via CN. </w:t>
      </w:r>
    </w:p>
    <w:p w14:paraId="773115C4" w14:textId="41E82704" w:rsidR="00D96EA8" w:rsidRDefault="00E80EF9" w:rsidP="00221B01">
      <w:pPr>
        <w:pStyle w:val="B10"/>
        <w:spacing w:after="0"/>
        <w:ind w:left="284" w:firstLine="0"/>
        <w:jc w:val="both"/>
        <w:rPr>
          <w:b/>
          <w:lang w:val="en-US" w:eastAsia="zh-CN"/>
        </w:rPr>
      </w:pPr>
      <w:r w:rsidRPr="00E80EF9">
        <w:rPr>
          <w:b/>
          <w:lang w:val="en-US" w:eastAsia="zh-CN"/>
        </w:rPr>
        <w:t>Answer:</w:t>
      </w:r>
      <w:r w:rsidR="004E0CAE">
        <w:rPr>
          <w:b/>
          <w:lang w:val="en-US" w:eastAsia="zh-CN"/>
        </w:rPr>
        <w:t xml:space="preserve"> </w:t>
      </w:r>
      <w:r w:rsidR="00D96EA8">
        <w:rPr>
          <w:lang w:val="en-US" w:eastAsia="zh-CN"/>
        </w:rPr>
        <w:t>RAN3 does not wish to suppor</w:t>
      </w:r>
      <w:r w:rsidR="004C133B">
        <w:rPr>
          <w:lang w:val="en-US" w:eastAsia="zh-CN"/>
        </w:rPr>
        <w:t xml:space="preserve">t this enhancement </w:t>
      </w:r>
      <w:r w:rsidR="00D96EA8">
        <w:rPr>
          <w:lang w:val="en-US" w:eastAsia="zh-CN"/>
        </w:rPr>
        <w:t xml:space="preserve">because </w:t>
      </w:r>
      <w:r w:rsidR="004C133B">
        <w:rPr>
          <w:lang w:val="en-US" w:eastAsia="zh-CN"/>
        </w:rPr>
        <w:t xml:space="preserve">it </w:t>
      </w:r>
      <w:r w:rsidR="00133091">
        <w:rPr>
          <w:lang w:val="en-US" w:eastAsia="zh-CN"/>
        </w:rPr>
        <w:t xml:space="preserve">has been discussed and </w:t>
      </w:r>
      <w:r w:rsidR="004C133B">
        <w:rPr>
          <w:lang w:val="en-US" w:eastAsia="zh-CN"/>
        </w:rPr>
        <w:t>has been excluded.</w:t>
      </w:r>
      <w:r w:rsidR="00133091">
        <w:rPr>
          <w:lang w:val="en-US" w:eastAsia="zh-CN"/>
        </w:rPr>
        <w:t xml:space="preserve"> </w:t>
      </w:r>
    </w:p>
    <w:p w14:paraId="1D2C51AA" w14:textId="77777777" w:rsidR="00E80EF9" w:rsidRPr="009D7B31" w:rsidRDefault="00E80EF9" w:rsidP="00E80EF9">
      <w:pPr>
        <w:pStyle w:val="B10"/>
        <w:spacing w:after="0"/>
        <w:jc w:val="both"/>
      </w:pPr>
    </w:p>
    <w:p w14:paraId="1C87FB3A" w14:textId="77777777" w:rsidR="00A84907" w:rsidRPr="00115183" w:rsidRDefault="00A84907" w:rsidP="00E80EF9">
      <w:pPr>
        <w:pStyle w:val="B10"/>
        <w:numPr>
          <w:ilvl w:val="0"/>
          <w:numId w:val="35"/>
        </w:numPr>
        <w:spacing w:after="0"/>
        <w:ind w:leftChars="-20" w:left="320"/>
        <w:jc w:val="both"/>
        <w:rPr>
          <w:u w:val="single"/>
        </w:rPr>
      </w:pPr>
      <w:r w:rsidRPr="00115183">
        <w:rPr>
          <w:u w:val="single"/>
        </w:rPr>
        <w:t>NG-RAN buffering capabilities of MT data for the duration of the eDRX cycle.</w:t>
      </w:r>
    </w:p>
    <w:p w14:paraId="2BD42CCB" w14:textId="58B5E434" w:rsidR="00221B01" w:rsidRPr="006842CF" w:rsidRDefault="00221B01" w:rsidP="00221B01">
      <w:pPr>
        <w:pStyle w:val="B10"/>
        <w:spacing w:after="0"/>
        <w:ind w:left="320" w:firstLine="0"/>
        <w:jc w:val="both"/>
      </w:pPr>
      <w:r w:rsidRPr="006842CF">
        <w:rPr>
          <w:b/>
        </w:rPr>
        <w:t>Answer:</w:t>
      </w:r>
      <w:r w:rsidR="00683C6D">
        <w:rPr>
          <w:lang w:val="en-US" w:eastAsia="zh-CN"/>
        </w:rPr>
        <w:t xml:space="preserve"> </w:t>
      </w:r>
      <w:r w:rsidR="006842CF" w:rsidRPr="006842CF">
        <w:t xml:space="preserve">RAN2 </w:t>
      </w:r>
      <w:r w:rsidR="00133091">
        <w:t>is responsible to consider whether the existing NG-RAN buffering capability is sufficient or not in order to support long eDRX cycle.</w:t>
      </w:r>
    </w:p>
    <w:p w14:paraId="64D8DAD6" w14:textId="77777777" w:rsidR="00221B01" w:rsidRPr="009D7B31" w:rsidRDefault="00221B01" w:rsidP="00221B01">
      <w:pPr>
        <w:pStyle w:val="B10"/>
        <w:spacing w:after="0"/>
        <w:ind w:left="320" w:firstLine="0"/>
        <w:jc w:val="both"/>
      </w:pPr>
    </w:p>
    <w:p w14:paraId="27BD9F3D" w14:textId="77777777" w:rsidR="00A84907" w:rsidRPr="00115183" w:rsidRDefault="00A84907" w:rsidP="00E80EF9">
      <w:pPr>
        <w:pStyle w:val="B10"/>
        <w:numPr>
          <w:ilvl w:val="0"/>
          <w:numId w:val="35"/>
        </w:numPr>
        <w:spacing w:after="0"/>
        <w:ind w:leftChars="-20" w:left="320"/>
        <w:jc w:val="both"/>
        <w:rPr>
          <w:u w:val="single"/>
        </w:rPr>
      </w:pPr>
      <w:r w:rsidRPr="00115183">
        <w:rPr>
          <w:u w:val="single"/>
        </w:rPr>
        <w:t>NG-RAN’s ability to perform UE context release procedure towards the AMF and locally releases the UE to RRC-IDLE when receiving DL NAS message and the UE is not reachable for a time period longer than 10.28s.</w:t>
      </w:r>
    </w:p>
    <w:p w14:paraId="5E69888C" w14:textId="0439BB3F" w:rsidR="00AA6D03" w:rsidRDefault="00AA6D03" w:rsidP="006A4983">
      <w:pPr>
        <w:pStyle w:val="B10"/>
        <w:spacing w:after="0"/>
        <w:ind w:left="284" w:firstLine="0"/>
        <w:jc w:val="both"/>
      </w:pPr>
      <w:r w:rsidRPr="006842CF">
        <w:rPr>
          <w:b/>
        </w:rPr>
        <w:t>Answer:</w:t>
      </w:r>
      <w:r w:rsidRPr="006842CF">
        <w:t xml:space="preserve"> </w:t>
      </w:r>
      <w:r w:rsidR="006A4983">
        <w:t xml:space="preserve">RAN3 thinks </w:t>
      </w:r>
      <w:r w:rsidR="00182337">
        <w:t xml:space="preserve">there is no reason torelease the UE context in this case because the CN needs to trigger the CN paging for further MT data/signalling. This will cause more latency and reduce the benefit of RRC-Inactive state. </w:t>
      </w:r>
    </w:p>
    <w:p w14:paraId="11A855BA" w14:textId="77777777" w:rsidR="00AA6D03" w:rsidRPr="009D7B31" w:rsidRDefault="00AA6D03" w:rsidP="00AA6D03">
      <w:pPr>
        <w:pStyle w:val="B10"/>
        <w:spacing w:after="0"/>
        <w:jc w:val="both"/>
      </w:pPr>
    </w:p>
    <w:p w14:paraId="30929F5C" w14:textId="77777777" w:rsidR="00A84907" w:rsidRPr="00115183" w:rsidRDefault="00A84907" w:rsidP="00E80EF9">
      <w:pPr>
        <w:pStyle w:val="B10"/>
        <w:numPr>
          <w:ilvl w:val="0"/>
          <w:numId w:val="35"/>
        </w:numPr>
        <w:spacing w:after="0"/>
        <w:ind w:leftChars="-20" w:left="320"/>
        <w:jc w:val="both"/>
        <w:rPr>
          <w:u w:val="single"/>
        </w:rPr>
      </w:pPr>
      <w:r w:rsidRPr="00115183">
        <w:rPr>
          <w:u w:val="single"/>
        </w:rPr>
        <w:lastRenderedPageBreak/>
        <w:t>Alternative to (5): NG-RANs ability to only provide an indication to AMF when receiving DL NAS message and the UE is not reachable for a time period longer than 10.28s. The UE remains in RRC_INACTIVE.</w:t>
      </w:r>
    </w:p>
    <w:p w14:paraId="623B44E8" w14:textId="23B39993" w:rsidR="006A4983" w:rsidRDefault="00940C3E" w:rsidP="00940C3E">
      <w:pPr>
        <w:pStyle w:val="B10"/>
        <w:spacing w:after="0"/>
        <w:ind w:left="320" w:firstLine="0"/>
        <w:jc w:val="both"/>
      </w:pPr>
      <w:r w:rsidRPr="006842CF">
        <w:rPr>
          <w:b/>
        </w:rPr>
        <w:t>Answer:</w:t>
      </w:r>
      <w:r w:rsidRPr="006842CF">
        <w:t xml:space="preserve"> </w:t>
      </w:r>
      <w:r w:rsidR="006A4983">
        <w:t xml:space="preserve">RAN3 prefers </w:t>
      </w:r>
      <w:r w:rsidR="00133091">
        <w:t>this alternative based on the answer of 5) above</w:t>
      </w:r>
      <w:r w:rsidR="006A4983">
        <w:t>.</w:t>
      </w:r>
    </w:p>
    <w:p w14:paraId="779EB6A5" w14:textId="77777777" w:rsidR="009335C4" w:rsidRPr="009D7B31" w:rsidRDefault="009335C4" w:rsidP="00940C3E">
      <w:pPr>
        <w:pStyle w:val="B10"/>
        <w:spacing w:after="0"/>
        <w:ind w:left="320" w:firstLine="0"/>
        <w:jc w:val="both"/>
      </w:pPr>
    </w:p>
    <w:p w14:paraId="2C6DD796" w14:textId="1BFD7FAE" w:rsidR="00EB1978" w:rsidRDefault="00D46465" w:rsidP="00EB1978">
      <w:pPr>
        <w:rPr>
          <w:rFonts w:hint="eastAsia"/>
          <w:lang w:val="en-US" w:eastAsia="zh-CN"/>
        </w:rPr>
      </w:pPr>
      <w:r>
        <w:rPr>
          <w:lang w:val="en-US" w:eastAsia="zh-CN"/>
        </w:rPr>
        <w:t>The relatd draft reply LS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is</w:t>
      </w:r>
      <w:r w:rsidRPr="00D46465">
        <w:t xml:space="preserve"> </w:t>
      </w:r>
      <w:r w:rsidRPr="0099626A">
        <w:rPr>
          <w:b/>
          <w:lang w:val="en-US" w:eastAsia="zh-CN"/>
        </w:rPr>
        <w:t>R3-224260</w:t>
      </w:r>
    </w:p>
    <w:p w14:paraId="0CF462BF" w14:textId="77777777" w:rsidR="00EB1978" w:rsidRDefault="00EB1978" w:rsidP="00EB1978">
      <w:pPr>
        <w:pStyle w:val="1"/>
        <w:numPr>
          <w:ilvl w:val="0"/>
          <w:numId w:val="29"/>
        </w:numPr>
      </w:pPr>
      <w:r>
        <w:t>Conclusion</w:t>
      </w:r>
    </w:p>
    <w:p w14:paraId="167CF748" w14:textId="60610A16" w:rsidR="00EB1978" w:rsidRDefault="00EB1978" w:rsidP="00EB1978">
      <w:pPr>
        <w:rPr>
          <w:b/>
          <w:lang w:val="en-US"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above analysis, we provide the following proposal.</w:t>
      </w:r>
    </w:p>
    <w:p w14:paraId="1E4E6EB5" w14:textId="375A6EA2" w:rsidR="00925817" w:rsidRDefault="00925817" w:rsidP="00925817">
      <w:pPr>
        <w:rPr>
          <w:b/>
          <w:lang w:val="en-US" w:eastAsia="zh-CN"/>
        </w:rPr>
      </w:pPr>
      <w:r w:rsidRPr="00214942">
        <w:rPr>
          <w:b/>
          <w:lang w:val="en-US" w:eastAsia="zh-CN"/>
        </w:rPr>
        <w:t xml:space="preserve">Proposal 1: From RAN3 point of view, solution </w:t>
      </w:r>
      <w:r>
        <w:rPr>
          <w:b/>
          <w:lang w:val="en-US" w:eastAsia="zh-CN"/>
        </w:rPr>
        <w:t>A (i.e., CN based) is preferred and solution B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is not feasible.</w:t>
      </w:r>
      <w:r w:rsidRPr="00925817">
        <w:t xml:space="preserve"> </w:t>
      </w:r>
      <w:r w:rsidRPr="00925817">
        <w:rPr>
          <w:b/>
          <w:lang w:val="en-US" w:eastAsia="zh-CN"/>
        </w:rPr>
        <w:t xml:space="preserve">Solution A needs to have enhancement to decrease </w:t>
      </w:r>
      <w:r w:rsidR="00A07B35" w:rsidRPr="00925817">
        <w:rPr>
          <w:b/>
          <w:lang w:val="en-US" w:eastAsia="zh-CN"/>
        </w:rPr>
        <w:t>latency</w:t>
      </w:r>
      <w:r w:rsidRPr="00925817">
        <w:rPr>
          <w:b/>
          <w:lang w:val="en-US" w:eastAsia="zh-CN"/>
        </w:rPr>
        <w:t xml:space="preserve"> and signaling complexity during WID phrase</w:t>
      </w:r>
      <w:bookmarkEnd w:id="0"/>
      <w:bookmarkEnd w:id="1"/>
      <w:bookmarkEnd w:id="2"/>
      <w:bookmarkEnd w:id="3"/>
      <w:bookmarkEnd w:id="4"/>
      <w:bookmarkEnd w:id="5"/>
      <w:bookmarkEnd w:id="6"/>
    </w:p>
    <w:sectPr w:rsidR="0092581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A1832" w14:textId="77777777" w:rsidR="00194669" w:rsidRDefault="00194669" w:rsidP="00E24B5C">
      <w:pPr>
        <w:spacing w:after="0"/>
      </w:pPr>
      <w:r>
        <w:separator/>
      </w:r>
    </w:p>
  </w:endnote>
  <w:endnote w:type="continuationSeparator" w:id="0">
    <w:p w14:paraId="42D669D9" w14:textId="77777777" w:rsidR="00194669" w:rsidRDefault="00194669" w:rsidP="00E24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altName w:val="Malgun Gothic"/>
    <w:charset w:val="81"/>
    <w:family w:val="moder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DF740" w14:textId="77777777" w:rsidR="00194669" w:rsidRDefault="00194669" w:rsidP="00E24B5C">
      <w:pPr>
        <w:spacing w:after="0"/>
      </w:pPr>
      <w:r>
        <w:separator/>
      </w:r>
    </w:p>
  </w:footnote>
  <w:footnote w:type="continuationSeparator" w:id="0">
    <w:p w14:paraId="5C68666B" w14:textId="77777777" w:rsidR="00194669" w:rsidRDefault="00194669" w:rsidP="00E24B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CE53F4B"/>
    <w:multiLevelType w:val="hybridMultilevel"/>
    <w:tmpl w:val="9B8A6A64"/>
    <w:lvl w:ilvl="0" w:tplc="9E62C2FA">
      <w:start w:val="1"/>
      <w:numFmt w:val="upp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7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62272"/>
    <w:multiLevelType w:val="hybridMultilevel"/>
    <w:tmpl w:val="753846F6"/>
    <w:lvl w:ilvl="0" w:tplc="3326C5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473739"/>
    <w:multiLevelType w:val="hybridMultilevel"/>
    <w:tmpl w:val="7AF6AB1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1099B"/>
    <w:multiLevelType w:val="multilevel"/>
    <w:tmpl w:val="3471099B"/>
    <w:lvl w:ilvl="0">
      <w:start w:val="1"/>
      <w:numFmt w:val="decimal"/>
      <w:lvlText w:val="[%1]"/>
      <w:lvlJc w:val="left"/>
      <w:pPr>
        <w:ind w:left="35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4" w15:restartNumberingAfterBreak="0">
    <w:nsid w:val="3796288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53B0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21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22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A041C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33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8"/>
  </w:num>
  <w:num w:numId="3">
    <w:abstractNumId w:val="26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36"/>
  </w:num>
  <w:num w:numId="10">
    <w:abstractNumId w:val="24"/>
  </w:num>
  <w:num w:numId="11">
    <w:abstractNumId w:val="17"/>
    <w:lvlOverride w:ilvl="0">
      <w:startOverride w:val="1"/>
    </w:lvlOverride>
  </w:num>
  <w:num w:numId="12">
    <w:abstractNumId w:val="34"/>
  </w:num>
  <w:num w:numId="13">
    <w:abstractNumId w:val="29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"/>
  </w:num>
  <w:num w:numId="17">
    <w:abstractNumId w:val="2"/>
  </w:num>
  <w:num w:numId="18">
    <w:abstractNumId w:val="33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9"/>
    <w:lvlOverride w:ilvl="0">
      <w:startOverride w:val="1"/>
    </w:lvlOverride>
  </w:num>
  <w:num w:numId="22">
    <w:abstractNumId w:val="11"/>
  </w:num>
  <w:num w:numId="23">
    <w:abstractNumId w:val="15"/>
  </w:num>
  <w:num w:numId="24">
    <w:abstractNumId w:val="13"/>
  </w:num>
  <w:num w:numId="25">
    <w:abstractNumId w:val="18"/>
  </w:num>
  <w:num w:numId="26">
    <w:abstractNumId w:val="22"/>
  </w:num>
  <w:num w:numId="27">
    <w:abstractNumId w:val="32"/>
  </w:num>
  <w:num w:numId="28">
    <w:abstractNumId w:val="27"/>
  </w:num>
  <w:num w:numId="29">
    <w:abstractNumId w:val="4"/>
  </w:num>
  <w:num w:numId="30">
    <w:abstractNumId w:val="12"/>
  </w:num>
  <w:num w:numId="31">
    <w:abstractNumId w:val="31"/>
  </w:num>
  <w:num w:numId="32">
    <w:abstractNumId w:val="8"/>
  </w:num>
  <w:num w:numId="33">
    <w:abstractNumId w:val="14"/>
  </w:num>
  <w:num w:numId="34">
    <w:abstractNumId w:val="6"/>
  </w:num>
  <w:num w:numId="35">
    <w:abstractNumId w:val="16"/>
  </w:num>
  <w:num w:numId="36">
    <w:abstractNumId w:val="9"/>
  </w:num>
  <w:num w:numId="37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2E0B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395"/>
    <w:rsid w:val="00027414"/>
    <w:rsid w:val="000274A9"/>
    <w:rsid w:val="000307DB"/>
    <w:rsid w:val="00031107"/>
    <w:rsid w:val="0003383C"/>
    <w:rsid w:val="00033E2C"/>
    <w:rsid w:val="0003436D"/>
    <w:rsid w:val="00035B62"/>
    <w:rsid w:val="000367AC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16C3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254C"/>
    <w:rsid w:val="000926ED"/>
    <w:rsid w:val="00092A2A"/>
    <w:rsid w:val="00092ABC"/>
    <w:rsid w:val="0009319D"/>
    <w:rsid w:val="00093773"/>
    <w:rsid w:val="00093EF8"/>
    <w:rsid w:val="000965F7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52F1"/>
    <w:rsid w:val="000C64E8"/>
    <w:rsid w:val="000C6598"/>
    <w:rsid w:val="000C673B"/>
    <w:rsid w:val="000C6825"/>
    <w:rsid w:val="000C6BF0"/>
    <w:rsid w:val="000D202A"/>
    <w:rsid w:val="000D268F"/>
    <w:rsid w:val="000D2C1A"/>
    <w:rsid w:val="000D2DFE"/>
    <w:rsid w:val="000D3989"/>
    <w:rsid w:val="000D3A98"/>
    <w:rsid w:val="000D3D42"/>
    <w:rsid w:val="000D48A3"/>
    <w:rsid w:val="000D4DC3"/>
    <w:rsid w:val="000D78D2"/>
    <w:rsid w:val="000D7F8B"/>
    <w:rsid w:val="000E1776"/>
    <w:rsid w:val="000E2ED7"/>
    <w:rsid w:val="000E42FF"/>
    <w:rsid w:val="000E4C2E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0890"/>
    <w:rsid w:val="00111907"/>
    <w:rsid w:val="00111E70"/>
    <w:rsid w:val="00113BE1"/>
    <w:rsid w:val="0011441A"/>
    <w:rsid w:val="00115183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CD3"/>
    <w:rsid w:val="00131D92"/>
    <w:rsid w:val="00132AA4"/>
    <w:rsid w:val="00133091"/>
    <w:rsid w:val="00135530"/>
    <w:rsid w:val="001355D0"/>
    <w:rsid w:val="00137574"/>
    <w:rsid w:val="00141EB0"/>
    <w:rsid w:val="00143095"/>
    <w:rsid w:val="00143429"/>
    <w:rsid w:val="001446C1"/>
    <w:rsid w:val="001455BD"/>
    <w:rsid w:val="00145616"/>
    <w:rsid w:val="001459F6"/>
    <w:rsid w:val="00145D43"/>
    <w:rsid w:val="0014662B"/>
    <w:rsid w:val="00146AC6"/>
    <w:rsid w:val="00146F52"/>
    <w:rsid w:val="0014781D"/>
    <w:rsid w:val="00147DC1"/>
    <w:rsid w:val="001507A7"/>
    <w:rsid w:val="00151A3D"/>
    <w:rsid w:val="00151CEB"/>
    <w:rsid w:val="001521F7"/>
    <w:rsid w:val="001532E3"/>
    <w:rsid w:val="00153576"/>
    <w:rsid w:val="001557DF"/>
    <w:rsid w:val="00155EF4"/>
    <w:rsid w:val="001569C7"/>
    <w:rsid w:val="0015718E"/>
    <w:rsid w:val="0015766C"/>
    <w:rsid w:val="00160168"/>
    <w:rsid w:val="001605A5"/>
    <w:rsid w:val="00160FFE"/>
    <w:rsid w:val="001645A9"/>
    <w:rsid w:val="00165BEF"/>
    <w:rsid w:val="00170F5E"/>
    <w:rsid w:val="00173567"/>
    <w:rsid w:val="001752B9"/>
    <w:rsid w:val="00176822"/>
    <w:rsid w:val="00176A82"/>
    <w:rsid w:val="00177F40"/>
    <w:rsid w:val="00181292"/>
    <w:rsid w:val="00182337"/>
    <w:rsid w:val="00183068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4669"/>
    <w:rsid w:val="001951E5"/>
    <w:rsid w:val="00195629"/>
    <w:rsid w:val="00195E0F"/>
    <w:rsid w:val="00196595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D7"/>
    <w:rsid w:val="001C259A"/>
    <w:rsid w:val="001C3A4E"/>
    <w:rsid w:val="001C4CD8"/>
    <w:rsid w:val="001C69C7"/>
    <w:rsid w:val="001C75DB"/>
    <w:rsid w:val="001C7694"/>
    <w:rsid w:val="001D04F3"/>
    <w:rsid w:val="001D0998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00F3"/>
    <w:rsid w:val="001E2828"/>
    <w:rsid w:val="001E30CA"/>
    <w:rsid w:val="001E3110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0337"/>
    <w:rsid w:val="00214537"/>
    <w:rsid w:val="00214942"/>
    <w:rsid w:val="0021539F"/>
    <w:rsid w:val="00215AEE"/>
    <w:rsid w:val="002161A4"/>
    <w:rsid w:val="00216327"/>
    <w:rsid w:val="00216392"/>
    <w:rsid w:val="00216E10"/>
    <w:rsid w:val="00217CAB"/>
    <w:rsid w:val="002206D4"/>
    <w:rsid w:val="00220ABC"/>
    <w:rsid w:val="00220BA0"/>
    <w:rsid w:val="00221611"/>
    <w:rsid w:val="0022181D"/>
    <w:rsid w:val="00221B01"/>
    <w:rsid w:val="00222381"/>
    <w:rsid w:val="00222732"/>
    <w:rsid w:val="00222868"/>
    <w:rsid w:val="00222AE2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380B"/>
    <w:rsid w:val="002447AD"/>
    <w:rsid w:val="00244DF0"/>
    <w:rsid w:val="00245538"/>
    <w:rsid w:val="0024613F"/>
    <w:rsid w:val="002464D4"/>
    <w:rsid w:val="00250D6D"/>
    <w:rsid w:val="00251035"/>
    <w:rsid w:val="002554B5"/>
    <w:rsid w:val="0025579A"/>
    <w:rsid w:val="002565BA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2934"/>
    <w:rsid w:val="00283EA3"/>
    <w:rsid w:val="0028470F"/>
    <w:rsid w:val="00284EFB"/>
    <w:rsid w:val="00284FEB"/>
    <w:rsid w:val="0028535B"/>
    <w:rsid w:val="002853D7"/>
    <w:rsid w:val="00285EB8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545E"/>
    <w:rsid w:val="0029651D"/>
    <w:rsid w:val="002971A8"/>
    <w:rsid w:val="002975FD"/>
    <w:rsid w:val="002977F2"/>
    <w:rsid w:val="002A0A75"/>
    <w:rsid w:val="002A0FB5"/>
    <w:rsid w:val="002A2D64"/>
    <w:rsid w:val="002A3220"/>
    <w:rsid w:val="002A34CD"/>
    <w:rsid w:val="002A3758"/>
    <w:rsid w:val="002A477A"/>
    <w:rsid w:val="002A4804"/>
    <w:rsid w:val="002A6C32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A1D"/>
    <w:rsid w:val="00304FCD"/>
    <w:rsid w:val="00305409"/>
    <w:rsid w:val="00305DC4"/>
    <w:rsid w:val="00306F44"/>
    <w:rsid w:val="003073D3"/>
    <w:rsid w:val="00312004"/>
    <w:rsid w:val="0031234E"/>
    <w:rsid w:val="00312726"/>
    <w:rsid w:val="00313D1B"/>
    <w:rsid w:val="00313D70"/>
    <w:rsid w:val="00314557"/>
    <w:rsid w:val="003150ED"/>
    <w:rsid w:val="00315449"/>
    <w:rsid w:val="00315F33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6C91"/>
    <w:rsid w:val="00327808"/>
    <w:rsid w:val="00327CCA"/>
    <w:rsid w:val="00330430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88D"/>
    <w:rsid w:val="00353D2F"/>
    <w:rsid w:val="003564E1"/>
    <w:rsid w:val="00356589"/>
    <w:rsid w:val="0035777D"/>
    <w:rsid w:val="003609EF"/>
    <w:rsid w:val="00360F61"/>
    <w:rsid w:val="00361230"/>
    <w:rsid w:val="0036124C"/>
    <w:rsid w:val="00361483"/>
    <w:rsid w:val="0036156E"/>
    <w:rsid w:val="0036231A"/>
    <w:rsid w:val="003641B1"/>
    <w:rsid w:val="003654A4"/>
    <w:rsid w:val="003657E3"/>
    <w:rsid w:val="00366C22"/>
    <w:rsid w:val="00366CCF"/>
    <w:rsid w:val="003704B8"/>
    <w:rsid w:val="00370750"/>
    <w:rsid w:val="00373700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340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053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8CD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6A35"/>
    <w:rsid w:val="0040797B"/>
    <w:rsid w:val="00410369"/>
    <w:rsid w:val="00410371"/>
    <w:rsid w:val="00410FD6"/>
    <w:rsid w:val="00411C7C"/>
    <w:rsid w:val="004127D2"/>
    <w:rsid w:val="0041293F"/>
    <w:rsid w:val="004144F5"/>
    <w:rsid w:val="00414963"/>
    <w:rsid w:val="00415853"/>
    <w:rsid w:val="004168D4"/>
    <w:rsid w:val="00416E51"/>
    <w:rsid w:val="004216C3"/>
    <w:rsid w:val="004216CA"/>
    <w:rsid w:val="00422FB4"/>
    <w:rsid w:val="004235A3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35B25"/>
    <w:rsid w:val="0043651B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47ED6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2626"/>
    <w:rsid w:val="0046424E"/>
    <w:rsid w:val="00467A41"/>
    <w:rsid w:val="00467C9B"/>
    <w:rsid w:val="004702BA"/>
    <w:rsid w:val="00470A68"/>
    <w:rsid w:val="00470CA3"/>
    <w:rsid w:val="00471646"/>
    <w:rsid w:val="00473224"/>
    <w:rsid w:val="00473BE0"/>
    <w:rsid w:val="00475788"/>
    <w:rsid w:val="00477475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4014"/>
    <w:rsid w:val="004862BD"/>
    <w:rsid w:val="00487FF3"/>
    <w:rsid w:val="004915FB"/>
    <w:rsid w:val="004923DA"/>
    <w:rsid w:val="00492CDB"/>
    <w:rsid w:val="00494508"/>
    <w:rsid w:val="004957DE"/>
    <w:rsid w:val="004961FC"/>
    <w:rsid w:val="004970F5"/>
    <w:rsid w:val="00497160"/>
    <w:rsid w:val="004A131F"/>
    <w:rsid w:val="004A13A8"/>
    <w:rsid w:val="004A1C07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12B"/>
    <w:rsid w:val="004B16C9"/>
    <w:rsid w:val="004B264C"/>
    <w:rsid w:val="004B4399"/>
    <w:rsid w:val="004B4F9F"/>
    <w:rsid w:val="004B75B7"/>
    <w:rsid w:val="004C1217"/>
    <w:rsid w:val="004C133B"/>
    <w:rsid w:val="004C23CC"/>
    <w:rsid w:val="004C3B4C"/>
    <w:rsid w:val="004C3FF9"/>
    <w:rsid w:val="004C50FB"/>
    <w:rsid w:val="004C5943"/>
    <w:rsid w:val="004C604F"/>
    <w:rsid w:val="004C6F24"/>
    <w:rsid w:val="004C7A6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CAE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587"/>
    <w:rsid w:val="005109FF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27E80"/>
    <w:rsid w:val="00531AB2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2FF"/>
    <w:rsid w:val="00541CF9"/>
    <w:rsid w:val="00542B65"/>
    <w:rsid w:val="00542CE2"/>
    <w:rsid w:val="00543777"/>
    <w:rsid w:val="00543A02"/>
    <w:rsid w:val="00543F07"/>
    <w:rsid w:val="005442CA"/>
    <w:rsid w:val="0054679F"/>
    <w:rsid w:val="00547111"/>
    <w:rsid w:val="00550FCC"/>
    <w:rsid w:val="00551BCF"/>
    <w:rsid w:val="00553057"/>
    <w:rsid w:val="00553668"/>
    <w:rsid w:val="00553DF1"/>
    <w:rsid w:val="00554A80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13EE"/>
    <w:rsid w:val="005719DA"/>
    <w:rsid w:val="00571C95"/>
    <w:rsid w:val="00577299"/>
    <w:rsid w:val="00580DA6"/>
    <w:rsid w:val="00582D6F"/>
    <w:rsid w:val="00584D36"/>
    <w:rsid w:val="00587435"/>
    <w:rsid w:val="00587940"/>
    <w:rsid w:val="00587E75"/>
    <w:rsid w:val="005900DC"/>
    <w:rsid w:val="00590E2B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29CF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3D4B"/>
    <w:rsid w:val="005C5886"/>
    <w:rsid w:val="005C6C87"/>
    <w:rsid w:val="005C7679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613B"/>
    <w:rsid w:val="005D711D"/>
    <w:rsid w:val="005D7EF0"/>
    <w:rsid w:val="005E1B74"/>
    <w:rsid w:val="005E2545"/>
    <w:rsid w:val="005E2C44"/>
    <w:rsid w:val="005E3D43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5DAE"/>
    <w:rsid w:val="006176AB"/>
    <w:rsid w:val="0061794F"/>
    <w:rsid w:val="00621188"/>
    <w:rsid w:val="00622306"/>
    <w:rsid w:val="00624C61"/>
    <w:rsid w:val="006257ED"/>
    <w:rsid w:val="006274CB"/>
    <w:rsid w:val="006278D6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7DEB"/>
    <w:rsid w:val="00650714"/>
    <w:rsid w:val="00650909"/>
    <w:rsid w:val="0065100B"/>
    <w:rsid w:val="00651C8A"/>
    <w:rsid w:val="00651E88"/>
    <w:rsid w:val="006523AC"/>
    <w:rsid w:val="0065296D"/>
    <w:rsid w:val="006529DD"/>
    <w:rsid w:val="00652DD5"/>
    <w:rsid w:val="006533FD"/>
    <w:rsid w:val="00653ED9"/>
    <w:rsid w:val="00655BC3"/>
    <w:rsid w:val="00656E4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657B"/>
    <w:rsid w:val="00667463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667"/>
    <w:rsid w:val="00680A5D"/>
    <w:rsid w:val="00680BCC"/>
    <w:rsid w:val="00680F95"/>
    <w:rsid w:val="00682D52"/>
    <w:rsid w:val="00683C6D"/>
    <w:rsid w:val="006842CF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A4983"/>
    <w:rsid w:val="006A533D"/>
    <w:rsid w:val="006A5AD3"/>
    <w:rsid w:val="006A7372"/>
    <w:rsid w:val="006A7B0E"/>
    <w:rsid w:val="006B0451"/>
    <w:rsid w:val="006B0F52"/>
    <w:rsid w:val="006B1255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AD4"/>
    <w:rsid w:val="006D1DA1"/>
    <w:rsid w:val="006D22B6"/>
    <w:rsid w:val="006D27EE"/>
    <w:rsid w:val="006D2C80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6A6"/>
    <w:rsid w:val="00707852"/>
    <w:rsid w:val="00707B03"/>
    <w:rsid w:val="00707E23"/>
    <w:rsid w:val="00707F15"/>
    <w:rsid w:val="00710746"/>
    <w:rsid w:val="00710A3C"/>
    <w:rsid w:val="00710AFD"/>
    <w:rsid w:val="00714C2B"/>
    <w:rsid w:val="007155E5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2666A"/>
    <w:rsid w:val="00730820"/>
    <w:rsid w:val="007308DD"/>
    <w:rsid w:val="00732AB5"/>
    <w:rsid w:val="007356EB"/>
    <w:rsid w:val="00735EFC"/>
    <w:rsid w:val="0073721E"/>
    <w:rsid w:val="00737754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028D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3CBB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6C8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A8"/>
    <w:rsid w:val="0079795A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16F5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4C1C"/>
    <w:rsid w:val="007E5D7B"/>
    <w:rsid w:val="007E6B48"/>
    <w:rsid w:val="007E7BED"/>
    <w:rsid w:val="007F0948"/>
    <w:rsid w:val="007F26A0"/>
    <w:rsid w:val="007F3353"/>
    <w:rsid w:val="007F33C2"/>
    <w:rsid w:val="007F4BB4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2EC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650F"/>
    <w:rsid w:val="008279FA"/>
    <w:rsid w:val="00831DF9"/>
    <w:rsid w:val="008324D7"/>
    <w:rsid w:val="00832E59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B27"/>
    <w:rsid w:val="0084369A"/>
    <w:rsid w:val="00845078"/>
    <w:rsid w:val="00845636"/>
    <w:rsid w:val="00845AF6"/>
    <w:rsid w:val="00846859"/>
    <w:rsid w:val="00847439"/>
    <w:rsid w:val="0085136C"/>
    <w:rsid w:val="008525AC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20FA"/>
    <w:rsid w:val="00883B2A"/>
    <w:rsid w:val="00885F6C"/>
    <w:rsid w:val="008863B9"/>
    <w:rsid w:val="00886ADB"/>
    <w:rsid w:val="00887520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1FC5"/>
    <w:rsid w:val="0090290F"/>
    <w:rsid w:val="00903873"/>
    <w:rsid w:val="00903CE2"/>
    <w:rsid w:val="00904AEA"/>
    <w:rsid w:val="00907083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817"/>
    <w:rsid w:val="00925A1E"/>
    <w:rsid w:val="00926A6B"/>
    <w:rsid w:val="0093131B"/>
    <w:rsid w:val="00931704"/>
    <w:rsid w:val="0093281F"/>
    <w:rsid w:val="009335C4"/>
    <w:rsid w:val="0093386C"/>
    <w:rsid w:val="009340B2"/>
    <w:rsid w:val="0093536D"/>
    <w:rsid w:val="00935B27"/>
    <w:rsid w:val="00936803"/>
    <w:rsid w:val="00940C3E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60A8"/>
    <w:rsid w:val="00947892"/>
    <w:rsid w:val="00947A41"/>
    <w:rsid w:val="00947AEC"/>
    <w:rsid w:val="00947D81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60CE1"/>
    <w:rsid w:val="00962514"/>
    <w:rsid w:val="00962908"/>
    <w:rsid w:val="00963829"/>
    <w:rsid w:val="00964F3B"/>
    <w:rsid w:val="0096633C"/>
    <w:rsid w:val="00970F9F"/>
    <w:rsid w:val="009715F1"/>
    <w:rsid w:val="0097239C"/>
    <w:rsid w:val="0097394C"/>
    <w:rsid w:val="00973A78"/>
    <w:rsid w:val="009777D9"/>
    <w:rsid w:val="0098008D"/>
    <w:rsid w:val="00982361"/>
    <w:rsid w:val="00983F72"/>
    <w:rsid w:val="00984311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26A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140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106D"/>
    <w:rsid w:val="009D29C5"/>
    <w:rsid w:val="009D536D"/>
    <w:rsid w:val="009D618F"/>
    <w:rsid w:val="009D70D8"/>
    <w:rsid w:val="009D712A"/>
    <w:rsid w:val="009D7B31"/>
    <w:rsid w:val="009E101D"/>
    <w:rsid w:val="009E1DCB"/>
    <w:rsid w:val="009E3297"/>
    <w:rsid w:val="009E32E9"/>
    <w:rsid w:val="009E4F97"/>
    <w:rsid w:val="009E5708"/>
    <w:rsid w:val="009E5ED9"/>
    <w:rsid w:val="009E686F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3CC3"/>
    <w:rsid w:val="00A04FE0"/>
    <w:rsid w:val="00A050AF"/>
    <w:rsid w:val="00A07B35"/>
    <w:rsid w:val="00A10295"/>
    <w:rsid w:val="00A10659"/>
    <w:rsid w:val="00A10960"/>
    <w:rsid w:val="00A11F2E"/>
    <w:rsid w:val="00A152C5"/>
    <w:rsid w:val="00A15B44"/>
    <w:rsid w:val="00A15C3C"/>
    <w:rsid w:val="00A16963"/>
    <w:rsid w:val="00A226B8"/>
    <w:rsid w:val="00A233FF"/>
    <w:rsid w:val="00A23848"/>
    <w:rsid w:val="00A23C56"/>
    <w:rsid w:val="00A246B6"/>
    <w:rsid w:val="00A2584D"/>
    <w:rsid w:val="00A26005"/>
    <w:rsid w:val="00A26410"/>
    <w:rsid w:val="00A2691D"/>
    <w:rsid w:val="00A3243A"/>
    <w:rsid w:val="00A32F6E"/>
    <w:rsid w:val="00A333AD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46A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4AC2"/>
    <w:rsid w:val="00A55412"/>
    <w:rsid w:val="00A57772"/>
    <w:rsid w:val="00A618C8"/>
    <w:rsid w:val="00A6191A"/>
    <w:rsid w:val="00A62430"/>
    <w:rsid w:val="00A626A3"/>
    <w:rsid w:val="00A6486B"/>
    <w:rsid w:val="00A64A10"/>
    <w:rsid w:val="00A667C6"/>
    <w:rsid w:val="00A66D7F"/>
    <w:rsid w:val="00A679E9"/>
    <w:rsid w:val="00A67CED"/>
    <w:rsid w:val="00A67E6D"/>
    <w:rsid w:val="00A70D05"/>
    <w:rsid w:val="00A7236D"/>
    <w:rsid w:val="00A75B28"/>
    <w:rsid w:val="00A7671C"/>
    <w:rsid w:val="00A77C12"/>
    <w:rsid w:val="00A77F91"/>
    <w:rsid w:val="00A824F3"/>
    <w:rsid w:val="00A8264D"/>
    <w:rsid w:val="00A82CA0"/>
    <w:rsid w:val="00A84907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6D03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4BC"/>
    <w:rsid w:val="00AF6C53"/>
    <w:rsid w:val="00B00759"/>
    <w:rsid w:val="00B00F8B"/>
    <w:rsid w:val="00B0169A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51D9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92F"/>
    <w:rsid w:val="00BD5F9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538F"/>
    <w:rsid w:val="00BF545A"/>
    <w:rsid w:val="00BF559D"/>
    <w:rsid w:val="00BF586B"/>
    <w:rsid w:val="00BF586D"/>
    <w:rsid w:val="00BF631F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4E34"/>
    <w:rsid w:val="00C05333"/>
    <w:rsid w:val="00C0543A"/>
    <w:rsid w:val="00C0643C"/>
    <w:rsid w:val="00C07B1A"/>
    <w:rsid w:val="00C149BF"/>
    <w:rsid w:val="00C158A2"/>
    <w:rsid w:val="00C161A7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2508"/>
    <w:rsid w:val="00C53B44"/>
    <w:rsid w:val="00C53E73"/>
    <w:rsid w:val="00C547E1"/>
    <w:rsid w:val="00C55302"/>
    <w:rsid w:val="00C56DC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4AEB"/>
    <w:rsid w:val="00C661CC"/>
    <w:rsid w:val="00C667C8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FE7"/>
    <w:rsid w:val="00C90918"/>
    <w:rsid w:val="00C9096C"/>
    <w:rsid w:val="00C91D82"/>
    <w:rsid w:val="00C925FC"/>
    <w:rsid w:val="00C92DA9"/>
    <w:rsid w:val="00C9398F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450"/>
    <w:rsid w:val="00CA4512"/>
    <w:rsid w:val="00CA509E"/>
    <w:rsid w:val="00CA51CD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5092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5F7E"/>
    <w:rsid w:val="00CC6717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40E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1481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0CD4"/>
    <w:rsid w:val="00D11221"/>
    <w:rsid w:val="00D11770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4E7C"/>
    <w:rsid w:val="00D46465"/>
    <w:rsid w:val="00D4677B"/>
    <w:rsid w:val="00D47EF1"/>
    <w:rsid w:val="00D50255"/>
    <w:rsid w:val="00D50861"/>
    <w:rsid w:val="00D53748"/>
    <w:rsid w:val="00D56079"/>
    <w:rsid w:val="00D57386"/>
    <w:rsid w:val="00D613FD"/>
    <w:rsid w:val="00D61809"/>
    <w:rsid w:val="00D64F76"/>
    <w:rsid w:val="00D6545D"/>
    <w:rsid w:val="00D656A2"/>
    <w:rsid w:val="00D66520"/>
    <w:rsid w:val="00D66826"/>
    <w:rsid w:val="00D67E75"/>
    <w:rsid w:val="00D705D6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BDD"/>
    <w:rsid w:val="00D90D3C"/>
    <w:rsid w:val="00D91645"/>
    <w:rsid w:val="00D92116"/>
    <w:rsid w:val="00D933AC"/>
    <w:rsid w:val="00D93D0F"/>
    <w:rsid w:val="00D9537F"/>
    <w:rsid w:val="00D96EA8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CC7"/>
    <w:rsid w:val="00DC7EB4"/>
    <w:rsid w:val="00DD002A"/>
    <w:rsid w:val="00DD30AE"/>
    <w:rsid w:val="00DD5655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E19"/>
    <w:rsid w:val="00E216AF"/>
    <w:rsid w:val="00E21B67"/>
    <w:rsid w:val="00E21C8D"/>
    <w:rsid w:val="00E21E40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399D"/>
    <w:rsid w:val="00E33A13"/>
    <w:rsid w:val="00E33D2B"/>
    <w:rsid w:val="00E34898"/>
    <w:rsid w:val="00E34BCD"/>
    <w:rsid w:val="00E41E99"/>
    <w:rsid w:val="00E44158"/>
    <w:rsid w:val="00E44B97"/>
    <w:rsid w:val="00E461D7"/>
    <w:rsid w:val="00E4633A"/>
    <w:rsid w:val="00E46CCE"/>
    <w:rsid w:val="00E503A8"/>
    <w:rsid w:val="00E57E29"/>
    <w:rsid w:val="00E60EA1"/>
    <w:rsid w:val="00E62BAE"/>
    <w:rsid w:val="00E63823"/>
    <w:rsid w:val="00E63A8B"/>
    <w:rsid w:val="00E651F8"/>
    <w:rsid w:val="00E66451"/>
    <w:rsid w:val="00E66704"/>
    <w:rsid w:val="00E6697E"/>
    <w:rsid w:val="00E66EB1"/>
    <w:rsid w:val="00E670A8"/>
    <w:rsid w:val="00E67F1E"/>
    <w:rsid w:val="00E70624"/>
    <w:rsid w:val="00E70E9A"/>
    <w:rsid w:val="00E71663"/>
    <w:rsid w:val="00E718F0"/>
    <w:rsid w:val="00E72C76"/>
    <w:rsid w:val="00E72D80"/>
    <w:rsid w:val="00E7361F"/>
    <w:rsid w:val="00E75C2B"/>
    <w:rsid w:val="00E7681A"/>
    <w:rsid w:val="00E770B6"/>
    <w:rsid w:val="00E77517"/>
    <w:rsid w:val="00E8012D"/>
    <w:rsid w:val="00E80EF9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978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2249"/>
    <w:rsid w:val="00EC3798"/>
    <w:rsid w:val="00ED1845"/>
    <w:rsid w:val="00ED1E76"/>
    <w:rsid w:val="00ED533A"/>
    <w:rsid w:val="00ED5F9B"/>
    <w:rsid w:val="00ED628C"/>
    <w:rsid w:val="00ED757B"/>
    <w:rsid w:val="00EE06BB"/>
    <w:rsid w:val="00EE109E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3ECF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0A47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034F"/>
    <w:rsid w:val="00F5220C"/>
    <w:rsid w:val="00F52945"/>
    <w:rsid w:val="00F52DF8"/>
    <w:rsid w:val="00F531CD"/>
    <w:rsid w:val="00F5392D"/>
    <w:rsid w:val="00F53FF9"/>
    <w:rsid w:val="00F55150"/>
    <w:rsid w:val="00F60442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2EF8"/>
    <w:rsid w:val="00F734E0"/>
    <w:rsid w:val="00F73A9A"/>
    <w:rsid w:val="00F73C97"/>
    <w:rsid w:val="00F73DBA"/>
    <w:rsid w:val="00F74C46"/>
    <w:rsid w:val="00F74D27"/>
    <w:rsid w:val="00F74D96"/>
    <w:rsid w:val="00F7533E"/>
    <w:rsid w:val="00F75355"/>
    <w:rsid w:val="00F7544E"/>
    <w:rsid w:val="00F77705"/>
    <w:rsid w:val="00F77DBC"/>
    <w:rsid w:val="00F77F85"/>
    <w:rsid w:val="00F77FCD"/>
    <w:rsid w:val="00F80E5C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61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844"/>
    <w:rsid w:val="00FB6E88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54F9494"/>
  <w15:docId w15:val="{94687DA5-2537-4790-A6C8-D32218CCD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uiPriority w:val="9"/>
    <w:qFormat/>
    <w:pPr>
      <w:outlineLvl w:val="5"/>
    </w:pPr>
  </w:style>
  <w:style w:type="paragraph" w:styleId="7">
    <w:name w:val="heading 7"/>
    <w:basedOn w:val="H60"/>
    <w:next w:val="a"/>
    <w:link w:val="7Char"/>
    <w:uiPriority w:val="9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b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7">
    <w:name w:val="index 2"/>
    <w:basedOn w:val="11"/>
    <w:next w:val="a"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semiHidden/>
  </w:style>
  <w:style w:type="character" w:styleId="afa">
    <w:name w:val="FollowedHyperlink"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uiPriority w:val="9"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uiPriority w:val="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aliases w:val="- Bullets,Lista1,1st level - Bullet List Paragraph,Lettre d'introduction,Paragrafo elenco,Normal bullet 2,Bullet list,Task Body,Viñetas (Inicio Parrafo),3 Txt tabla,Zerrenda-paragrafoa,Lista viñetas,?? ??,?????,????"/>
    <w:basedOn w:val="a"/>
    <w:link w:val="Chare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locked/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uiPriority w:val="99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">
    <w:name w:val="样式 正文 Char"/>
    <w:link w:val="aff3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</w:style>
  <w:style w:type="character" w:customStyle="1" w:styleId="apple-converted-space">
    <w:name w:val="apple-converted-space"/>
  </w:style>
  <w:style w:type="character" w:customStyle="1" w:styleId="keyword">
    <w:name w:val="keyword"/>
  </w:style>
  <w:style w:type="character" w:customStyle="1" w:styleId="ordinary-span-edit2">
    <w:name w:val="ordinary-span-edit2"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</w:style>
  <w:style w:type="character" w:customStyle="1" w:styleId="def">
    <w:name w:val="def"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9">
    <w:name w:val="首标题"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a">
    <w:name w:val="表格文本"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rPr>
      <w:rFonts w:eastAsia="Times New Roman"/>
      <w:color w:val="FF0000"/>
      <w:lang w:eastAsia="ja-JP"/>
    </w:rPr>
  </w:style>
  <w:style w:type="paragraph" w:customStyle="1" w:styleId="affb">
    <w:name w:val="图表标题"/>
    <w:basedOn w:val="a"/>
    <w:next w:val="a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rPr>
      <w:color w:val="333333"/>
    </w:rPr>
  </w:style>
  <w:style w:type="character" w:customStyle="1" w:styleId="im-content3">
    <w:name w:val="im-content3"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rPr>
      <w:color w:val="333333"/>
    </w:rPr>
  </w:style>
  <w:style w:type="character" w:customStyle="1" w:styleId="im-content8">
    <w:name w:val="im-content8"/>
    <w:rPr>
      <w:color w:val="333333"/>
    </w:rPr>
  </w:style>
  <w:style w:type="character" w:customStyle="1" w:styleId="im-content9">
    <w:name w:val="im-content9"/>
    <w:rPr>
      <w:color w:val="333333"/>
    </w:rPr>
  </w:style>
  <w:style w:type="character" w:customStyle="1" w:styleId="im-content10">
    <w:name w:val="im-content10"/>
    <w:rPr>
      <w:color w:val="333333"/>
    </w:rPr>
  </w:style>
  <w:style w:type="character" w:customStyle="1" w:styleId="im-content11">
    <w:name w:val="im-content11"/>
    <w:rPr>
      <w:color w:val="333333"/>
    </w:rPr>
  </w:style>
  <w:style w:type="character" w:customStyle="1" w:styleId="im-content12">
    <w:name w:val="im-content12"/>
    <w:rPr>
      <w:color w:val="333333"/>
    </w:rPr>
  </w:style>
  <w:style w:type="character" w:customStyle="1" w:styleId="im-content13">
    <w:name w:val="im-content13"/>
    <w:rPr>
      <w:color w:val="333333"/>
    </w:rPr>
  </w:style>
  <w:style w:type="character" w:customStyle="1" w:styleId="im-content14">
    <w:name w:val="im-content14"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rPr>
      <w:color w:val="333333"/>
    </w:rPr>
  </w:style>
  <w:style w:type="character" w:customStyle="1" w:styleId="call-text1">
    <w:name w:val="call-text1"/>
    <w:basedOn w:val="a0"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rPr>
      <w:color w:val="333333"/>
    </w:rPr>
  </w:style>
  <w:style w:type="character" w:customStyle="1" w:styleId="im-content19">
    <w:name w:val="im-content19"/>
    <w:rPr>
      <w:color w:val="333333"/>
    </w:rPr>
  </w:style>
  <w:style w:type="character" w:customStyle="1" w:styleId="im-content20">
    <w:name w:val="im-content20"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rPr>
      <w:color w:val="333333"/>
    </w:rPr>
  </w:style>
  <w:style w:type="character" w:customStyle="1" w:styleId="im-content30">
    <w:name w:val="im-content30"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affc">
    <w:name w:val="插图题注"/>
    <w:basedOn w:val="a"/>
    <w:rPr>
      <w:rFonts w:eastAsia="宋体"/>
    </w:rPr>
  </w:style>
  <w:style w:type="paragraph" w:customStyle="1" w:styleId="affd">
    <w:name w:val="表格题注"/>
    <w:basedOn w:val="a"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styleId="afff">
    <w:name w:val="Revision"/>
    <w:hidden/>
    <w:uiPriority w:val="99"/>
    <w:semiHidden/>
    <w:rsid w:val="00553DF1"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rsid w:val="008C1F4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20">
    <w:name w:val="列出段落12"/>
    <w:basedOn w:val="a"/>
    <w:rsid w:val="00DC1885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9">
    <w:name w:val="网格型2"/>
    <w:basedOn w:val="a1"/>
    <w:next w:val="af8"/>
    <w:qFormat/>
    <w:rsid w:val="00CC2089"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rsid w:val="00B057F3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sid w:val="000D78D2"/>
    <w:rPr>
      <w:color w:val="605E5C"/>
      <w:shd w:val="clear" w:color="auto" w:fill="E1DFDD"/>
    </w:rPr>
  </w:style>
  <w:style w:type="paragraph" w:customStyle="1" w:styleId="2a">
    <w:name w:val="列出段落2"/>
    <w:basedOn w:val="a"/>
    <w:rsid w:val="009B7B7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rsid w:val="008E317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686B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2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portal.3gpp.org/desktopmodules/Specifications/SpecificationDetails.aspx?specificationId=399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7CA70C-CB18-4698-82B5-D195FFD41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1012</Words>
  <Characters>5772</Characters>
  <Application>Microsoft Office Word</Application>
  <DocSecurity>0</DocSecurity>
  <Lines>48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13</cp:revision>
  <cp:lastPrinted>2411-12-31T08:00:00Z</cp:lastPrinted>
  <dcterms:created xsi:type="dcterms:W3CDTF">2022-07-29T04:01:00Z</dcterms:created>
  <dcterms:modified xsi:type="dcterms:W3CDTF">2022-08-07T03:28:00Z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